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93" w:rsidRDefault="00C60693">
      <w:pPr>
        <w:pStyle w:val="Heading3"/>
        <w:spacing w:line="345" w:lineRule="atLeast"/>
        <w:divId w:val="830020699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02.09.2026 MAREA NEAGRĂ PERIMETRE ENERGIE EOLIENE OFFSHORE HG 664 din 27.08.2026</w:t>
      </w:r>
    </w:p>
    <w:p w:rsidR="00C60693" w:rsidRDefault="00C60693">
      <w:pPr>
        <w:pStyle w:val="Heading3"/>
        <w:spacing w:line="345" w:lineRule="atLeast"/>
        <w:divId w:val="830020699"/>
        <w:rPr>
          <w:rFonts w:ascii="Arial" w:eastAsia="Times New Roman" w:hAnsi="Arial" w:cs="Arial"/>
          <w:color w:val="333333"/>
        </w:rPr>
      </w:pPr>
    </w:p>
    <w:p w:rsidR="00C60693" w:rsidRDefault="00C60693">
      <w:pPr>
        <w:pStyle w:val="Heading3"/>
        <w:spacing w:line="345" w:lineRule="atLeast"/>
        <w:divId w:val="830020699"/>
        <w:rPr>
          <w:rFonts w:ascii="Arial" w:eastAsia="Times New Roman" w:hAnsi="Arial" w:cs="Arial"/>
          <w:color w:val="333333"/>
        </w:rPr>
      </w:pPr>
    </w:p>
    <w:p w:rsidR="000110AB" w:rsidRDefault="000110AB">
      <w:pPr>
        <w:pStyle w:val="Heading3"/>
        <w:spacing w:line="345" w:lineRule="atLeast"/>
        <w:divId w:val="830020699"/>
        <w:rPr>
          <w:rFonts w:ascii="Arial" w:eastAsia="Times New Roman" w:hAnsi="Arial" w:cs="Arial"/>
          <w:color w:val="333333"/>
        </w:rPr>
      </w:pPr>
      <w:proofErr w:type="spellStart"/>
      <w:r>
        <w:rPr>
          <w:rFonts w:ascii="Arial" w:eastAsia="Times New Roman" w:hAnsi="Arial" w:cs="Arial"/>
          <w:color w:val="333333"/>
        </w:rPr>
        <w:t>Guvernul</w:t>
      </w:r>
      <w:proofErr w:type="spellEnd"/>
      <w:r>
        <w:rPr>
          <w:rFonts w:ascii="Arial" w:eastAsia="Times New Roman" w:hAnsi="Arial" w:cs="Arial"/>
          <w:color w:val="33333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</w:rPr>
        <w:t>României</w:t>
      </w:r>
      <w:proofErr w:type="spellEnd"/>
    </w:p>
    <w:p w:rsidR="000110AB" w:rsidRDefault="000110AB">
      <w:pPr>
        <w:pStyle w:val="Heading1"/>
        <w:divId w:val="830020699"/>
        <w:rPr>
          <w:rFonts w:eastAsia="Times New Roman" w:cs="Arial"/>
        </w:rPr>
      </w:pPr>
      <w:proofErr w:type="spellStart"/>
      <w:proofErr w:type="gramStart"/>
      <w:r>
        <w:rPr>
          <w:rFonts w:eastAsia="Times New Roman" w:cs="Arial"/>
        </w:rPr>
        <w:t>Hotărârea</w:t>
      </w:r>
      <w:proofErr w:type="spellEnd"/>
      <w:r>
        <w:rPr>
          <w:rFonts w:eastAsia="Times New Roman" w:cs="Arial"/>
        </w:rPr>
        <w:t xml:space="preserve"> nr.</w:t>
      </w:r>
      <w:proofErr w:type="gramEnd"/>
      <w:r>
        <w:rPr>
          <w:rFonts w:eastAsia="Times New Roman" w:cs="Arial"/>
        </w:rPr>
        <w:t xml:space="preserve"> 664/2026 </w:t>
      </w:r>
      <w:proofErr w:type="spellStart"/>
      <w:r>
        <w:rPr>
          <w:rFonts w:eastAsia="Times New Roman" w:cs="Arial"/>
        </w:rPr>
        <w:t>privind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aprobarea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listei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perimetrelor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eoliene</w:t>
      </w:r>
      <w:proofErr w:type="spellEnd"/>
      <w:r>
        <w:rPr>
          <w:rFonts w:eastAsia="Times New Roman" w:cs="Arial"/>
        </w:rPr>
        <w:t xml:space="preserve"> offshore care pot </w:t>
      </w:r>
      <w:proofErr w:type="spellStart"/>
      <w:r>
        <w:rPr>
          <w:rFonts w:eastAsia="Times New Roman" w:cs="Arial"/>
        </w:rPr>
        <w:t>fi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concesionate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în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sectorul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românesc</w:t>
      </w:r>
      <w:proofErr w:type="spellEnd"/>
      <w:r>
        <w:rPr>
          <w:rFonts w:eastAsia="Times New Roman" w:cs="Arial"/>
        </w:rPr>
        <w:t xml:space="preserve"> al </w:t>
      </w:r>
      <w:proofErr w:type="spellStart"/>
      <w:r>
        <w:rPr>
          <w:rFonts w:eastAsia="Times New Roman" w:cs="Arial"/>
        </w:rPr>
        <w:t>Mării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Negre</w:t>
      </w:r>
      <w:proofErr w:type="spellEnd"/>
    </w:p>
    <w:p w:rsidR="000110AB" w:rsidRDefault="000110AB">
      <w:pPr>
        <w:pStyle w:val="Heading3"/>
        <w:spacing w:line="345" w:lineRule="atLeast"/>
        <w:divId w:val="830020699"/>
        <w:rPr>
          <w:rFonts w:ascii="Arial" w:eastAsia="Times New Roman" w:hAnsi="Arial" w:cs="Arial"/>
          <w:color w:val="333333"/>
        </w:rPr>
      </w:pPr>
      <w:proofErr w:type="spellStart"/>
      <w:r>
        <w:rPr>
          <w:rFonts w:ascii="Arial" w:eastAsia="Times New Roman" w:hAnsi="Arial" w:cs="Arial"/>
          <w:color w:val="333333"/>
        </w:rPr>
        <w:t>În</w:t>
      </w:r>
      <w:proofErr w:type="spellEnd"/>
      <w:r>
        <w:rPr>
          <w:rFonts w:ascii="Arial" w:eastAsia="Times New Roman" w:hAnsi="Arial" w:cs="Arial"/>
          <w:color w:val="33333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</w:rPr>
        <w:t>vigoare</w:t>
      </w:r>
      <w:proofErr w:type="spellEnd"/>
      <w:r>
        <w:rPr>
          <w:rFonts w:ascii="Arial" w:eastAsia="Times New Roman" w:hAnsi="Arial" w:cs="Arial"/>
          <w:color w:val="333333"/>
        </w:rPr>
        <w:t xml:space="preserve"> de la 27 august 2026</w:t>
      </w:r>
    </w:p>
    <w:p w:rsidR="000110AB" w:rsidRDefault="000110AB">
      <w:pPr>
        <w:spacing w:line="345" w:lineRule="atLeast"/>
        <w:jc w:val="both"/>
        <w:divId w:val="830020699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Publicat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Monitorul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Oficial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Partea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I nr.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716 din 27 august 2026.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Formă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aplicabilă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zi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r>
        <w:rPr>
          <w:rStyle w:val="js-calendar1"/>
          <w:rFonts w:ascii="Arial" w:eastAsia="Times New Roman" w:hAnsi="Arial" w:cs="Arial"/>
          <w:sz w:val="21"/>
          <w:szCs w:val="21"/>
        </w:rPr>
        <w:t xml:space="preserve">02 </w:t>
      </w:r>
      <w:proofErr w:type="spellStart"/>
      <w:r>
        <w:rPr>
          <w:rStyle w:val="js-calendar1"/>
          <w:rFonts w:ascii="Arial" w:eastAsia="Times New Roman" w:hAnsi="Arial" w:cs="Arial"/>
          <w:sz w:val="21"/>
          <w:szCs w:val="21"/>
        </w:rPr>
        <w:t>septembrie</w:t>
      </w:r>
      <w:proofErr w:type="spellEnd"/>
      <w:r>
        <w:rPr>
          <w:rStyle w:val="js-calendar1"/>
          <w:rFonts w:ascii="Arial" w:eastAsia="Times New Roman" w:hAnsi="Arial" w:cs="Arial"/>
          <w:sz w:val="21"/>
          <w:szCs w:val="21"/>
        </w:rPr>
        <w:t xml:space="preserve"> 2026</w:t>
      </w:r>
      <w:r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temeiul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anchor="p-43226719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republicată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art.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7 </w:t>
      </w:r>
      <w:hyperlink r:id="rId5" w:anchor="p-568687749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(1)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anchor="p-568687751" w:tgtFrame="_blank" w:history="1">
        <w:r>
          <w:rPr>
            <w:rStyle w:val="Hyperlink"/>
            <w:rFonts w:ascii="Arial" w:hAnsi="Arial" w:cs="Arial"/>
            <w:sz w:val="21"/>
            <w:szCs w:val="21"/>
          </w:rPr>
          <w:t>(3)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121/2024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eoliană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offshore,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Guvernul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adoptă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hotărâre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333333"/>
          <w:sz w:val="21"/>
          <w:szCs w:val="21"/>
        </w:rPr>
        <w:t>Articol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</w:rPr>
        <w:t>unic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>.</w:t>
      </w:r>
      <w:proofErr w:type="gramEnd"/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 - </w:t>
      </w:r>
      <w:r>
        <w:rPr>
          <w:rFonts w:ascii="Arial" w:hAnsi="Arial" w:cs="Arial"/>
          <w:color w:val="333333"/>
          <w:sz w:val="21"/>
          <w:szCs w:val="21"/>
        </w:rPr>
        <w:t xml:space="preserve">(1)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 care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concesionate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Negre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face parte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integrantă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hotărâre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definite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coordonate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topogeodezice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World Geodetic System 1984 - WGS84.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110AB" w:rsidRDefault="000110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"/>
        <w:gridCol w:w="6064"/>
      </w:tblGrid>
      <w:tr w:rsidR="000110A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0110AB">
        <w:trPr>
          <w:trHeight w:val="60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PRIM-MINISTRU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ILIE-GAVRIL BOLOJAN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u w:val="single"/>
              </w:rPr>
              <w:t>Contrasemnează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u w:val="single"/>
              </w:rPr>
              <w:t>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p.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Viceprim-ministru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afacerilor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interne,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Bogdan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Despescu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secretar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Viceprim-ministru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apărării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naţionale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Radu-Dinel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Miruţă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Viceprim-ministru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Oana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-Clara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Gheorghiu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p.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energiei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interimar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Cristian-Silviu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Buşoi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secretar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p.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transporturilor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interimar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Horaţiu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-Lucian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Cosma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secretar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agriculturii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dezvoltării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rurale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interimar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Tanczos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Barna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dezvoltării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lucrărilor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publice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administraţiei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Cseke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Attila-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Zoltan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p.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Ministrul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mediului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pădurilor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Alexandru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Avram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secretar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general</w:t>
            </w:r>
          </w:p>
        </w:tc>
      </w:tr>
    </w:tbl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lastRenderedPageBreak/>
        <w:t>Bucureşti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27 august 2026.</w:t>
      </w:r>
      <w:proofErr w:type="gramEnd"/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 664.</w:t>
      </w:r>
      <w:proofErr w:type="gramEnd"/>
    </w:p>
    <w:p w:rsidR="000110AB" w:rsidRDefault="000110AB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ANEXĂ 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110AB" w:rsidRDefault="000110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LISTA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perimetrelor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eoliene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offshore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propuse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concesionare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vederea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dezvoltării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energiei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eoliene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offshore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sectorul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românesc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Mării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Negre</w:t>
      </w:r>
      <w:proofErr w:type="spellEnd"/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lastRenderedPageBreak/>
        <w:t>Ministerul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Strategia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energetică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2025-2035",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obiectivul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2035 o capacitate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eoliană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 de 3 GW.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fie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întâmpinate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concesiune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1, 2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•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Perimetrele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concesiunilor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1, 2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3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definesc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fiecare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zonă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un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proiect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propus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eoliană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offshore, cu o capacitate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totală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de 3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,1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GW.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•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Aceste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perimetre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concesiuni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află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zone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potrivite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proiecte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eoliene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offshore cu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fundaţii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fixe.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•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Aceste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perimetre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concesiune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fezabile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folosind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tehnologia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offshore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actuală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evită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zonele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sensibilitate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ridicată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 LCOE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normalizat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100%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concesiunii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LCOE.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110AB" w:rsidRDefault="000110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105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"/>
        <w:gridCol w:w="330"/>
        <w:gridCol w:w="1560"/>
        <w:gridCol w:w="1170"/>
        <w:gridCol w:w="1170"/>
        <w:gridCol w:w="1080"/>
        <w:gridCol w:w="1065"/>
        <w:gridCol w:w="960"/>
        <w:gridCol w:w="1245"/>
        <w:gridCol w:w="1080"/>
        <w:gridCol w:w="855"/>
      </w:tblGrid>
      <w:tr w:rsidR="000110A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0110A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Coordonate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utilizând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proiecţia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WGS84)</w:t>
            </w:r>
          </w:p>
        </w:tc>
        <w:tc>
          <w:tcPr>
            <w:tcW w:w="6285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Informaţii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tehnice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bază</w:t>
            </w:r>
            <w:proofErr w:type="spellEnd"/>
          </w:p>
        </w:tc>
      </w:tr>
      <w:tr w:rsidR="000110AB">
        <w:trPr>
          <w:trHeight w:val="139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offshore</w:t>
            </w: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Longitudine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(°E)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Latitudine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(°N)</w:t>
            </w:r>
          </w:p>
        </w:tc>
        <w:tc>
          <w:tcPr>
            <w:tcW w:w="1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Suprafaţă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estimată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(km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10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Capacitate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estimată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(MW)</w:t>
            </w:r>
          </w:p>
        </w:tc>
        <w:tc>
          <w:tcPr>
            <w:tcW w:w="9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nominală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(MW/km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124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Viteza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medie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vântului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înălţimea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150 m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(m/s)</w:t>
            </w:r>
          </w:p>
        </w:tc>
        <w:tc>
          <w:tcPr>
            <w:tcW w:w="1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Intervalul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adâncime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(m)</w:t>
            </w:r>
          </w:p>
        </w:tc>
        <w:tc>
          <w:tcPr>
            <w:tcW w:w="8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LCOE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relativ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*</w:t>
            </w: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</w:t>
            </w: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29.91015743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44.41931116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631</w:t>
            </w:r>
          </w:p>
        </w:tc>
        <w:tc>
          <w:tcPr>
            <w:tcW w:w="106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1,900</w:t>
            </w:r>
          </w:p>
        </w:tc>
        <w:tc>
          <w:tcPr>
            <w:tcW w:w="9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24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7.8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63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75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Fixă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100.0%</w:t>
            </w: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30.09294404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44.54223194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30.24416035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44.53243736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30.17936489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44.40406901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30.17369363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44.39182461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30.15248703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44.36991617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30.12191128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44.32592717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30.11263613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44.29700313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30.10590011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44.29218747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30.10121518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44.27544805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30.09539149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44.26768168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29.97401937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44.26886288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29.97354523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44.20841122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29.89520094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44.22115677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29.83656007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44.22566803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29.91015743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44.41931116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</w:t>
            </w: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29.64945211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44.26232813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149</w:t>
            </w:r>
          </w:p>
        </w:tc>
        <w:tc>
          <w:tcPr>
            <w:tcW w:w="106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600</w:t>
            </w:r>
          </w:p>
        </w:tc>
        <w:tc>
          <w:tcPr>
            <w:tcW w:w="9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124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7.9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55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67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Fixă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102.1%</w:t>
            </w: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29.63709497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44.05537756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29.5286008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44.04820604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29.52890968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44.14018174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29.64945211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44.26232813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</w:t>
            </w: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29.77901558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44.0152206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168</w:t>
            </w:r>
          </w:p>
        </w:tc>
        <w:tc>
          <w:tcPr>
            <w:tcW w:w="106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600</w:t>
            </w:r>
          </w:p>
        </w:tc>
        <w:tc>
          <w:tcPr>
            <w:tcW w:w="9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3.6</w:t>
            </w:r>
          </w:p>
        </w:tc>
        <w:tc>
          <w:tcPr>
            <w:tcW w:w="124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7.7</w:t>
            </w:r>
          </w:p>
        </w:tc>
        <w:tc>
          <w:tcPr>
            <w:tcW w:w="10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65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75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Fixă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110.5%</w:t>
            </w: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29.87685071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44.00312704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29.91540587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43.98671876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29.90676477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43.95554094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29.91723448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43.93541972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29.91347333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43.89725811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29.85355699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43.89991962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29.85399776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43.86137402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29.81246336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43.86260815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29.7893102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43.86366074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29.77203117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43.86681566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29.75482782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43.87412789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110AB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29.77901558</w:t>
            </w:r>
          </w:p>
        </w:tc>
        <w:tc>
          <w:tcPr>
            <w:tcW w:w="11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44.0152206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0110AB" w:rsidRDefault="000110AB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dintre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anterior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principalele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constrângeri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relevante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delimitarea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***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element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concesiune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incompatibilitate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dezvoltarea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reflectă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evaluări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nivel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proiect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atenuare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110AB" w:rsidRDefault="000110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11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"/>
        <w:gridCol w:w="131"/>
        <w:gridCol w:w="1059"/>
        <w:gridCol w:w="3606"/>
        <w:gridCol w:w="2611"/>
        <w:gridCol w:w="2241"/>
        <w:gridCol w:w="2007"/>
      </w:tblGrid>
      <w:tr w:rsidR="000110A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0110AB">
        <w:trPr>
          <w:trHeight w:val="223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Constrângeri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asupra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amplasării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constrângeri-cheie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planului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amenajare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spaţiului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maritim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considerentele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privind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coexistenţa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exemplu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navigaţia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militare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pescuitul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evidenţiate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cu**]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cadrul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(%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acoperire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)***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cadrul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(%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acoperire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)**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tehnice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cadrul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(%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acoperire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)**</w:t>
            </w:r>
          </w:p>
        </w:tc>
      </w:tr>
      <w:tr w:rsidR="000110AB">
        <w:trPr>
          <w:trHeight w:val="328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ridicată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4):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Nord: B10.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legal**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: 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trafic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naval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Odesa-Bosfor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prezent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transportul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maritim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redusă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) T11.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militară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**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Vest: 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Considerente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privind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maturitatea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tehnologică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/LCOE: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menţinerea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adâncimii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maxime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75 m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B2.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Păsări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migratoare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Lilieci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B6.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Peşti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(70%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B7.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Habitate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(90%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B10.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legal (15%)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mare parte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Acvacultură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pescuit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(85%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Patrimoniu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subacvatic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Ambele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mare parte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 (95%)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Există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două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câmpuri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explorare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separate care se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suprapun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Istria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XV MIDIA.</w:t>
            </w:r>
          </w:p>
        </w:tc>
      </w:tr>
      <w:tr w:rsidR="000110AB">
        <w:trPr>
          <w:trHeight w:val="30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ridicată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4):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Nord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: 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Sud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: 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gaze**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Vest: T11.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militară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B2.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Păsări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migratoare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(30%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Lilieci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Mamifere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marine (90%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B7.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Habitate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mare parte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Acvacultură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pescuit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Patrimoniu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subacvatic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Ambele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Există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singur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câmp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explorare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influenţează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EX-25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LUCEAFARUL.</w:t>
            </w:r>
          </w:p>
        </w:tc>
      </w:tr>
      <w:tr w:rsidR="000110AB">
        <w:trPr>
          <w:trHeight w:val="3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ridicată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4):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Nord: 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gaze**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• Nord-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: T4.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Aerodromuri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Vest: 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LCOE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maturitate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tehnologică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zone: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menţinerea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adâncimii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maxime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75 m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Lilieci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B5.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Mamifere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marine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Două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Acvacultură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pescuit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S3.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Patrimoniu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subacvatic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Ambele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mare parte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întregul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înseamnă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posibilă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evitarea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zonelor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3)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referitoare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 (100%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• 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(10%)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Există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singur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câmp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explorare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influenţează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acest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perimetru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concesiune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 NEPTUN XIX 1.</w:t>
            </w:r>
          </w:p>
        </w:tc>
      </w:tr>
    </w:tbl>
    <w:p w:rsidR="000110AB" w:rsidRDefault="000110AB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lastRenderedPageBreak/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jos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prezintă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considerare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delimitare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eoliene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offshore,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evaluarea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tuturor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perimetrelor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110AB" w:rsidRDefault="000110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110AB" w:rsidRDefault="000110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107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3558"/>
        <w:gridCol w:w="3159"/>
        <w:gridCol w:w="3994"/>
      </w:tblGrid>
      <w:tr w:rsidR="000110A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0110A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Biodiversitate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Tehnic</w:t>
            </w:r>
            <w:proofErr w:type="spellEnd"/>
          </w:p>
        </w:tc>
      </w:tr>
      <w:tr w:rsidR="000110AB">
        <w:trPr>
          <w:trHeight w:val="3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10AB" w:rsidRDefault="000110AB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Păsări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marine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B2.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Păsări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migratoare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specii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păsări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rezidente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Lilieci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Mamifere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marine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B6.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Peşti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B7.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Habitate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B8.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Iarbă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mare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Macroalge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B10.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protejate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legal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B11.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recunoscute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internaţional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B12.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punct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vedere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ecologic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Acvacultură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pescuit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S2.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Comunităţi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costiere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popoare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indigene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Patrimoniu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subacvatic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Peisaj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terestru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Atracţii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turistice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zone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ecoturism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S6.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Situri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scufundări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S7.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Câmp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vizual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0110AB" w:rsidRDefault="000110A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T1.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seismică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T2. Cost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nivelat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energiei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Viteza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vântului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rafală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extremă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T4.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Aerodromuri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T5.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Infrastructură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petrol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gaze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T6.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Cabluri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submarine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T7.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Muniţie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neexplodată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T8.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Culoare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navigaţie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porturi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zone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ancoraj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T9.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activităţi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navelor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T10.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militare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cunoscute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public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T11. Zone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militare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sensibile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T12. Zone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extracţie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agregatelor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altor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materiale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T13.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Adâncimea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ape</w:t>
            </w:r>
          </w:p>
        </w:tc>
      </w:tr>
    </w:tbl>
    <w:p w:rsidR="000110AB" w:rsidRDefault="000110AB"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pict/>
      </w:r>
    </w:p>
    <w:sectPr w:rsidR="000110AB" w:rsidSect="000110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110AB"/>
    <w:rsid w:val="000110AB"/>
    <w:rsid w:val="00C6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10AB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0110AB"/>
    <w:pPr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110AB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0AB"/>
    <w:rPr>
      <w:rFonts w:ascii="Cambria" w:hAnsi="Cambria" w:cs="Times New Roman"/>
      <w:color w:val="2A76A7"/>
      <w:kern w:val="3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10AB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110AB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10AB"/>
    <w:rPr>
      <w:color w:val="0000FF"/>
      <w:u w:val="single"/>
    </w:rPr>
  </w:style>
  <w:style w:type="character" w:customStyle="1" w:styleId="js-calendar1">
    <w:name w:val="js-calendar1"/>
    <w:basedOn w:val="DefaultParagraphFont"/>
    <w:rsid w:val="000110AB"/>
    <w:rPr>
      <w:b/>
      <w:bCs/>
      <w:color w:val="008000"/>
    </w:rPr>
  </w:style>
  <w:style w:type="paragraph" w:customStyle="1" w:styleId="al">
    <w:name w:val="a_l"/>
    <w:basedOn w:val="Normal"/>
    <w:rsid w:val="000110A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0699"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2tcmzrg44to/legea-nr-121-2024-privind-energia-eoliana-offshore?pid=568687751&amp;d=2026-09-02" TargetMode="External"/><Relationship Id="rId5" Type="http://schemas.openxmlformats.org/officeDocument/2006/relationships/hyperlink" Target="http://lege5.ro/App/Document/ge2tcmzrg44to/legea-nr-121-2024-privind-energia-eoliana-offshore?pid=568687749&amp;d=2026-09-02" TargetMode="External"/><Relationship Id="rId4" Type="http://schemas.openxmlformats.org/officeDocument/2006/relationships/hyperlink" Target="http://lege5.ro/App/Document/gq4deojv/constitutia-romaniei-republicata-in-2003?pid=43226719&amp;d=2026-09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1556</Words>
  <Characters>8871</Characters>
  <Application>Microsoft Office Word</Application>
  <DocSecurity>0</DocSecurity>
  <Lines>73</Lines>
  <Paragraphs>20</Paragraphs>
  <ScaleCrop>false</ScaleCrop>
  <Company/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2</cp:revision>
  <dcterms:created xsi:type="dcterms:W3CDTF">2026-09-01T22:19:00Z</dcterms:created>
  <dcterms:modified xsi:type="dcterms:W3CDTF">2026-09-01T22:19:00Z</dcterms:modified>
</cp:coreProperties>
</file>