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6D62" w14:textId="77777777" w:rsidR="00EC273E" w:rsidRPr="00240087" w:rsidRDefault="00EC273E" w:rsidP="00EC273E">
      <w:pPr>
        <w:pStyle w:val="BodyText3"/>
        <w:ind w:left="-540" w:right="-540"/>
        <w:jc w:val="center"/>
        <w:rPr>
          <w:b/>
          <w:szCs w:val="24"/>
          <w:lang w:val="ro-RO"/>
        </w:rPr>
      </w:pPr>
      <w:r w:rsidRPr="00240087">
        <w:rPr>
          <w:b/>
          <w:szCs w:val="24"/>
          <w:lang w:val="ro-RO"/>
        </w:rPr>
        <w:t>Anexa nr. V - FAMILIA OCUPAŢIONALĂ DE FUNCŢII BUGETARE ”JUSTIŢIE”</w:t>
      </w:r>
    </w:p>
    <w:p w14:paraId="4A81048B" w14:textId="77777777" w:rsidR="00EC273E" w:rsidRPr="00240087" w:rsidRDefault="00EC273E" w:rsidP="00EC273E">
      <w:pPr>
        <w:pStyle w:val="BodyText3"/>
        <w:ind w:left="-540" w:right="-540"/>
        <w:rPr>
          <w:b/>
          <w:szCs w:val="24"/>
          <w:lang w:val="ro-RO"/>
        </w:rPr>
      </w:pPr>
    </w:p>
    <w:p w14:paraId="52982E53" w14:textId="77777777" w:rsidR="00EC273E" w:rsidRPr="00240087" w:rsidRDefault="00EC273E" w:rsidP="00EC273E">
      <w:pPr>
        <w:pStyle w:val="BodyText3"/>
        <w:ind w:left="-540" w:right="-540"/>
        <w:jc w:val="center"/>
        <w:rPr>
          <w:b/>
          <w:szCs w:val="24"/>
          <w:lang w:val="ro-RO"/>
        </w:rPr>
      </w:pPr>
      <w:r w:rsidRPr="00240087">
        <w:rPr>
          <w:b/>
          <w:szCs w:val="24"/>
          <w:lang w:val="ro-RO"/>
        </w:rPr>
        <w:t xml:space="preserve">Cap. VIII - Reglementări specifice personalului din sistemul </w:t>
      </w:r>
      <w:proofErr w:type="spellStart"/>
      <w:r w:rsidRPr="00240087">
        <w:rPr>
          <w:b/>
          <w:szCs w:val="24"/>
          <w:lang w:val="ro-RO"/>
        </w:rPr>
        <w:t>justiţiei</w:t>
      </w:r>
      <w:proofErr w:type="spellEnd"/>
    </w:p>
    <w:p w14:paraId="3335FA39"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8CD2EE7" w14:textId="77777777" w:rsidR="00EC273E" w:rsidRPr="001175F2" w:rsidRDefault="00EC273E" w:rsidP="00EC273E">
      <w:pPr>
        <w:autoSpaceDE w:val="0"/>
        <w:autoSpaceDN w:val="0"/>
        <w:adjustRightInd w:val="0"/>
        <w:spacing w:after="0" w:line="240" w:lineRule="auto"/>
        <w:ind w:left="-540" w:right="-540"/>
        <w:jc w:val="center"/>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SECŢIUNEA 1</w:t>
      </w:r>
    </w:p>
    <w:p w14:paraId="328D37B9" w14:textId="77777777" w:rsidR="00EC273E" w:rsidRPr="001175F2" w:rsidRDefault="00EC273E" w:rsidP="00EC273E">
      <w:pPr>
        <w:autoSpaceDE w:val="0"/>
        <w:autoSpaceDN w:val="0"/>
        <w:adjustRightInd w:val="0"/>
        <w:spacing w:after="0" w:line="240" w:lineRule="auto"/>
        <w:ind w:left="-540" w:right="-540"/>
        <w:jc w:val="center"/>
        <w:rPr>
          <w:rFonts w:ascii="Times New Roman" w:hAnsi="Times New Roman" w:cs="Times New Roman"/>
          <w:noProof w:val="0"/>
          <w:sz w:val="24"/>
          <w:szCs w:val="24"/>
          <w:lang w:val="it-IT"/>
        </w:rPr>
      </w:pPr>
      <w:r w:rsidRPr="001175F2">
        <w:rPr>
          <w:rFonts w:ascii="Times New Roman" w:hAnsi="Times New Roman" w:cs="Times New Roman"/>
          <w:b/>
          <w:bCs/>
          <w:noProof w:val="0"/>
          <w:sz w:val="24"/>
          <w:szCs w:val="24"/>
          <w:lang w:val="it-IT"/>
        </w:rPr>
        <w:t>Dispoziţii comune</w:t>
      </w:r>
    </w:p>
    <w:p w14:paraId="6E9F8BF2"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79C8B7A6" w14:textId="77777777"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EC273E" w:rsidRPr="001175F2">
        <w:rPr>
          <w:rFonts w:ascii="Times New Roman" w:hAnsi="Times New Roman" w:cs="Times New Roman"/>
          <w:b/>
          <w:noProof w:val="0"/>
          <w:sz w:val="24"/>
          <w:szCs w:val="24"/>
          <w:lang w:val="it-IT"/>
        </w:rPr>
        <w:t>. 1 -</w:t>
      </w:r>
      <w:r w:rsidR="00EC273E" w:rsidRPr="001175F2">
        <w:rPr>
          <w:rFonts w:ascii="Times New Roman" w:hAnsi="Times New Roman" w:cs="Times New Roman"/>
          <w:noProof w:val="0"/>
          <w:sz w:val="24"/>
          <w:szCs w:val="24"/>
          <w:lang w:val="it-IT"/>
        </w:rPr>
        <w:t xml:space="preserve"> Dispoziţiile prezentului capitol reglementează salarizarea şi celelalte drepturi salariale ale:</w:t>
      </w:r>
    </w:p>
    <w:p w14:paraId="243A5B82" w14:textId="65D25C9A"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a) judecătorilor de la Înalta Curte de Casaţie şi Justiţie, de la curţile de apel, tribunale, tribunalele specializate şi judecătorii, procurorilor de la parchetele de pe lângă aceste instanţe, judecătorilor militari şi procurorilor militari de la instanţele şi parchetele militare, ale inspectorilor judiciari, membrilor Consiliului Superior al Magistraturii, ale personalului de specialitate juridică asimilat magistraţilor potrivit Legii nr. 303/2022 privind statutul judecătorilor şi procurorilor, cu modificările şi completările ulterioare, ale auditorilor de justiţie, precum şi ale magistraţilor-asistenţi de la Înalta Curte de Casaţie şi Justiţie;</w:t>
      </w:r>
    </w:p>
    <w:p w14:paraId="6DD55BF9" w14:textId="77777777" w:rsidR="00EC273E"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1175F2">
        <w:rPr>
          <w:rFonts w:ascii="Times New Roman" w:hAnsi="Times New Roman" w:cs="Times New Roman"/>
          <w:noProof w:val="0"/>
          <w:sz w:val="24"/>
          <w:szCs w:val="24"/>
          <w:lang w:val="it-IT"/>
        </w:rPr>
        <w:t xml:space="preserve">    </w:t>
      </w:r>
      <w:r w:rsidRPr="00EC273E">
        <w:rPr>
          <w:rFonts w:ascii="Times New Roman" w:hAnsi="Times New Roman" w:cs="Times New Roman"/>
          <w:noProof w:val="0"/>
          <w:sz w:val="24"/>
          <w:szCs w:val="24"/>
          <w:lang w:val="en-GB"/>
        </w:rPr>
        <w:t xml:space="preserve">b) </w:t>
      </w:r>
      <w:proofErr w:type="spellStart"/>
      <w:r w:rsidRPr="00EC273E">
        <w:rPr>
          <w:rFonts w:ascii="Times New Roman" w:hAnsi="Times New Roman" w:cs="Times New Roman"/>
          <w:noProof w:val="0"/>
          <w:sz w:val="24"/>
          <w:szCs w:val="24"/>
          <w:lang w:val="en-GB"/>
        </w:rPr>
        <w:t>asistenţilor</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judiciari</w:t>
      </w:r>
      <w:proofErr w:type="spellEnd"/>
      <w:r w:rsidRPr="00EC273E">
        <w:rPr>
          <w:rFonts w:ascii="Times New Roman" w:hAnsi="Times New Roman" w:cs="Times New Roman"/>
          <w:noProof w:val="0"/>
          <w:sz w:val="24"/>
          <w:szCs w:val="24"/>
          <w:lang w:val="en-GB"/>
        </w:rPr>
        <w:t>;</w:t>
      </w:r>
    </w:p>
    <w:p w14:paraId="2D363FD1" w14:textId="77777777" w:rsidR="008A78F5" w:rsidRPr="008A78F5"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rPr>
      </w:pPr>
      <w:r>
        <w:rPr>
          <w:rFonts w:ascii="Times New Roman" w:hAnsi="Times New Roman" w:cs="Times New Roman"/>
          <w:noProof w:val="0"/>
          <w:sz w:val="24"/>
          <w:szCs w:val="24"/>
          <w:lang w:val="en-GB"/>
        </w:rPr>
        <w:t xml:space="preserve">    c</w:t>
      </w:r>
      <w:r w:rsidR="00EC273E" w:rsidRPr="00C2215D">
        <w:rPr>
          <w:rFonts w:ascii="Times New Roman" w:hAnsi="Times New Roman" w:cs="Times New Roman"/>
          <w:noProof w:val="0"/>
          <w:sz w:val="24"/>
          <w:szCs w:val="24"/>
          <w:lang w:val="en-GB"/>
        </w:rPr>
        <w:t xml:space="preserve">) </w:t>
      </w:r>
      <w:proofErr w:type="spellStart"/>
      <w:r w:rsidRPr="00C2215D">
        <w:rPr>
          <w:rFonts w:ascii="Times New Roman" w:hAnsi="Times New Roman" w:cs="Times New Roman"/>
          <w:noProof w:val="0"/>
          <w:sz w:val="24"/>
          <w:szCs w:val="24"/>
          <w:lang w:val="en-GB"/>
        </w:rPr>
        <w:t>asistenților</w:t>
      </w:r>
      <w:proofErr w:type="spellEnd"/>
      <w:r w:rsidRPr="00C2215D">
        <w:rPr>
          <w:rFonts w:ascii="Times New Roman" w:hAnsi="Times New Roman" w:cs="Times New Roman"/>
          <w:noProof w:val="0"/>
          <w:sz w:val="24"/>
          <w:szCs w:val="24"/>
          <w:lang w:val="en-GB"/>
        </w:rPr>
        <w:t xml:space="preserve"> </w:t>
      </w:r>
      <w:proofErr w:type="spellStart"/>
      <w:r w:rsidRPr="00C2215D">
        <w:rPr>
          <w:rFonts w:ascii="Times New Roman" w:hAnsi="Times New Roman" w:cs="Times New Roman"/>
          <w:noProof w:val="0"/>
          <w:sz w:val="24"/>
          <w:szCs w:val="24"/>
          <w:lang w:val="en-GB"/>
        </w:rPr>
        <w:t>judecătorului</w:t>
      </w:r>
      <w:proofErr w:type="spellEnd"/>
      <w:r w:rsidRPr="00C2215D">
        <w:rPr>
          <w:rFonts w:ascii="Times New Roman" w:hAnsi="Times New Roman" w:cs="Times New Roman"/>
          <w:noProof w:val="0"/>
          <w:sz w:val="24"/>
          <w:szCs w:val="24"/>
          <w:lang w:val="en-GB"/>
        </w:rPr>
        <w:t>;</w:t>
      </w:r>
    </w:p>
    <w:p w14:paraId="153AFF2F"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Pr>
          <w:rFonts w:ascii="Times New Roman" w:hAnsi="Times New Roman" w:cs="Times New Roman"/>
          <w:noProof w:val="0"/>
          <w:sz w:val="24"/>
          <w:szCs w:val="24"/>
          <w:lang w:val="en-GB"/>
        </w:rPr>
        <w:t xml:space="preserve">    </w:t>
      </w:r>
      <w:r w:rsidRPr="001175F2">
        <w:rPr>
          <w:rFonts w:ascii="Times New Roman" w:hAnsi="Times New Roman" w:cs="Times New Roman"/>
          <w:noProof w:val="0"/>
          <w:sz w:val="24"/>
          <w:szCs w:val="24"/>
          <w:lang w:val="it-IT"/>
        </w:rPr>
        <w:t xml:space="preserve">d) </w:t>
      </w:r>
      <w:r w:rsidR="00EC273E" w:rsidRPr="001175F2">
        <w:rPr>
          <w:rFonts w:ascii="Times New Roman" w:hAnsi="Times New Roman" w:cs="Times New Roman"/>
          <w:noProof w:val="0"/>
          <w:sz w:val="24"/>
          <w:szCs w:val="24"/>
          <w:lang w:val="it-IT"/>
        </w:rPr>
        <w:t>personalului auxiliar de specialitate şi personalului conex din cadrul instanţelor judecătoreşti şi al parchetelor de pe lângă acestea;</w:t>
      </w:r>
    </w:p>
    <w:p w14:paraId="135C61C7"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e</w:t>
      </w:r>
      <w:r w:rsidR="00EC273E" w:rsidRPr="001175F2">
        <w:rPr>
          <w:rFonts w:ascii="Times New Roman" w:hAnsi="Times New Roman" w:cs="Times New Roman"/>
          <w:noProof w:val="0"/>
          <w:sz w:val="24"/>
          <w:szCs w:val="24"/>
          <w:lang w:val="it-IT"/>
        </w:rPr>
        <w:t>) personalului de instruire, precum şi ale personalului care ocupă funcţii auxiliare din cadrul Institutului Naţional al Magistraturii şi al Şcolii Naţionale de Grefieri, personalului de specialitate criminalistică şi personalului auxiliar de specialitate criminalistică din cadrul Institutului Naţional de Expertize Criminalistice şi al laboratoarelor de expertize criminalistice;</w:t>
      </w:r>
    </w:p>
    <w:p w14:paraId="5A1FCF81"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f</w:t>
      </w:r>
      <w:r w:rsidR="00EC273E" w:rsidRPr="001175F2">
        <w:rPr>
          <w:rFonts w:ascii="Times New Roman" w:hAnsi="Times New Roman" w:cs="Times New Roman"/>
          <w:noProof w:val="0"/>
          <w:sz w:val="24"/>
          <w:szCs w:val="24"/>
          <w:lang w:val="it-IT"/>
        </w:rPr>
        <w:t>) specialiştilor din cadrul Parchetului de pe lângă Înalta Curte de Casaţie şi Justiţie, inclusiv al Direcţiei Naţionale Anticorupţie, Direcţiei de Investigare a Infracţiunilor de Criminalitate Organizată şi Terorism şi al celorlalte parchete, precum şi specialiştilor în domeniul informatic din aparatul propriu al Ministerului Justiţiei, al Consiliului Superior al Magistraturii, al Înaltei Curţi de Casaţie şi Justiţie şi al Parchetului de pe lângă Înalta Curte de Casaţie şi Justiţie, al Inspecţiei Judiciare, al Institutului Naţional al Magistraturii şi al Şcolii Naţionale de Grefieri, al instanţelor judecătoreşti şi al parchetelor de pe lângă acestea;</w:t>
      </w:r>
    </w:p>
    <w:p w14:paraId="11687B42"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g</w:t>
      </w:r>
      <w:r w:rsidR="00EC273E" w:rsidRPr="001175F2">
        <w:rPr>
          <w:rFonts w:ascii="Times New Roman" w:hAnsi="Times New Roman" w:cs="Times New Roman"/>
          <w:noProof w:val="0"/>
          <w:sz w:val="24"/>
          <w:szCs w:val="24"/>
          <w:lang w:val="it-IT"/>
        </w:rPr>
        <w:t>) personalului de probaţiune şi personalului din cadrul Oficiului Naţ</w:t>
      </w:r>
      <w:r w:rsidRPr="001175F2">
        <w:rPr>
          <w:rFonts w:ascii="Times New Roman" w:hAnsi="Times New Roman" w:cs="Times New Roman"/>
          <w:noProof w:val="0"/>
          <w:sz w:val="24"/>
          <w:szCs w:val="24"/>
          <w:lang w:val="it-IT"/>
        </w:rPr>
        <w:t>ional al Registrului Comerţului;</w:t>
      </w:r>
    </w:p>
    <w:p w14:paraId="704D3BF6" w14:textId="77777777"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EC273E" w:rsidRPr="001175F2">
        <w:rPr>
          <w:rFonts w:ascii="Times New Roman" w:hAnsi="Times New Roman" w:cs="Times New Roman"/>
          <w:b/>
          <w:noProof w:val="0"/>
          <w:sz w:val="24"/>
          <w:szCs w:val="24"/>
          <w:lang w:val="it-IT"/>
        </w:rPr>
        <w:t>. 2</w:t>
      </w:r>
      <w:r w:rsidR="00EC273E" w:rsidRPr="001175F2">
        <w:rPr>
          <w:rFonts w:ascii="Times New Roman" w:hAnsi="Times New Roman" w:cs="Times New Roman"/>
          <w:noProof w:val="0"/>
          <w:sz w:val="24"/>
          <w:szCs w:val="24"/>
          <w:lang w:val="it-IT"/>
        </w:rPr>
        <w:t xml:space="preserve"> - (1) Salarizarea şi celelalte drepturi ale judecătorilor militari şi procurorilor militari se asigură de Ministerul Apărării Naţionale, potrivit prevederilor prezentei legi şi reglementărilor referitoare la drepturile materiale şi băneşti specifice calităţii de militar activ. Salarizarea şi celelalte drepturi ale procurorilor militari din cadrul Direcţiei Naţionale Anticorupţie se asigură de aceasta, potrivit prevederilor prezentei legi şi reglementărilor referitoare la drepturile materiale şi băneşti specifice calităţii de militar activ.</w:t>
      </w:r>
    </w:p>
    <w:p w14:paraId="5E0233EB"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Salarizarea şi celelalte drepturi ale personalului auxiliar de specialitate şi personalului conex militar şi civil de la instanţele şi parchetele militare se asigură de Ministerul Apărării Naţionale, potrivit prevederilor prezentei legi şi reglementărilor referitoare la drepturile materiale şi băneşti specifice calităţii de militar activ, respectiv de salariat civil al Ministerului Apărării Naţionale.</w:t>
      </w:r>
    </w:p>
    <w:p w14:paraId="158E9969" w14:textId="77777777" w:rsidR="0085318B" w:rsidRPr="001175F2" w:rsidRDefault="00EC273E" w:rsidP="0085318B">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(3) Salarizarea şi celelalte drepturi ale personalului civil </w:t>
      </w:r>
      <w:r w:rsidR="00C562AD" w:rsidRPr="001175F2">
        <w:rPr>
          <w:rFonts w:ascii="Times New Roman" w:hAnsi="Times New Roman" w:cs="Times New Roman"/>
          <w:noProof w:val="0"/>
          <w:sz w:val="24"/>
          <w:szCs w:val="24"/>
          <w:lang w:val="it-IT"/>
        </w:rPr>
        <w:t>de la instanțele și parchetele militare și de la</w:t>
      </w:r>
      <w:r w:rsidRPr="001175F2">
        <w:rPr>
          <w:rFonts w:ascii="Times New Roman" w:hAnsi="Times New Roman" w:cs="Times New Roman"/>
          <w:noProof w:val="0"/>
          <w:sz w:val="24"/>
          <w:szCs w:val="24"/>
          <w:lang w:val="it-IT"/>
        </w:rPr>
        <w:t xml:space="preserve"> Direcţi</w:t>
      </w:r>
      <w:r w:rsidR="00C562AD" w:rsidRPr="001175F2">
        <w:rPr>
          <w:rFonts w:ascii="Times New Roman" w:hAnsi="Times New Roman" w:cs="Times New Roman"/>
          <w:noProof w:val="0"/>
          <w:sz w:val="24"/>
          <w:szCs w:val="24"/>
          <w:lang w:val="it-IT"/>
        </w:rPr>
        <w:t>a Naţională</w:t>
      </w:r>
      <w:r w:rsidRPr="001175F2">
        <w:rPr>
          <w:rFonts w:ascii="Times New Roman" w:hAnsi="Times New Roman" w:cs="Times New Roman"/>
          <w:noProof w:val="0"/>
          <w:sz w:val="24"/>
          <w:szCs w:val="24"/>
          <w:lang w:val="it-IT"/>
        </w:rPr>
        <w:t xml:space="preserve"> Anticorupţie se asigură de către acestea, potrivit prevederilor prezentei legi şi reglementărilor referitoare la drepturile materiale şi băneşti specifice calităţii de personal civil al Ministerului Apărării Naţionale. Pentru judecătorii şi procurorii militari, indemnizaţia de încadrare stabilită potrivit prezentei legi reprezintă solda de fun</w:t>
      </w:r>
      <w:r w:rsidR="0085318B" w:rsidRPr="001175F2">
        <w:rPr>
          <w:rFonts w:ascii="Times New Roman" w:hAnsi="Times New Roman" w:cs="Times New Roman"/>
          <w:noProof w:val="0"/>
          <w:sz w:val="24"/>
          <w:szCs w:val="24"/>
          <w:lang w:val="it-IT"/>
        </w:rPr>
        <w:t>cţie.</w:t>
      </w:r>
    </w:p>
    <w:p w14:paraId="1AA01F39" w14:textId="77777777"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EC273E" w:rsidRPr="001175F2">
        <w:rPr>
          <w:rFonts w:ascii="Times New Roman" w:hAnsi="Times New Roman" w:cs="Times New Roman"/>
          <w:b/>
          <w:noProof w:val="0"/>
          <w:sz w:val="24"/>
          <w:szCs w:val="24"/>
          <w:lang w:val="it-IT"/>
        </w:rPr>
        <w:t>. 3</w:t>
      </w:r>
      <w:r w:rsidR="0085318B" w:rsidRPr="001175F2">
        <w:rPr>
          <w:rFonts w:ascii="Times New Roman" w:hAnsi="Times New Roman" w:cs="Times New Roman"/>
          <w:b/>
          <w:noProof w:val="0"/>
          <w:sz w:val="24"/>
          <w:szCs w:val="24"/>
          <w:lang w:val="it-IT"/>
        </w:rPr>
        <w:t xml:space="preserve"> </w:t>
      </w:r>
      <w:r w:rsidR="0085318B" w:rsidRPr="001175F2">
        <w:rPr>
          <w:rFonts w:ascii="Times New Roman" w:hAnsi="Times New Roman" w:cs="Times New Roman"/>
          <w:noProof w:val="0"/>
          <w:sz w:val="24"/>
          <w:szCs w:val="24"/>
          <w:lang w:val="it-IT"/>
        </w:rPr>
        <w:t>-</w:t>
      </w:r>
      <w:r w:rsidR="00EC273E" w:rsidRPr="001175F2">
        <w:rPr>
          <w:rFonts w:ascii="Times New Roman" w:hAnsi="Times New Roman" w:cs="Times New Roman"/>
          <w:noProof w:val="0"/>
          <w:sz w:val="24"/>
          <w:szCs w:val="24"/>
          <w:lang w:val="it-IT"/>
        </w:rPr>
        <w:t xml:space="preserve"> (1) Salarizarea şi celelalte drepturi salariale ale personalului prevăzut la art. 1 din prezentul capitol se stabilesc ţinându-se seama de criteriile prevăzute la art. 8 din prezenta lege, precum şi de locul şi rolul justiţiei în statul de drept, echilibrul puterilor în stat, de importanţa socială a muncii, de participarea personalului din cadrul fiecărei categorii la buna funcţionare a sistemului judiciar, de răspunderea, complexitatea, riscurile </w:t>
      </w:r>
      <w:r w:rsidR="00D970A8" w:rsidRPr="00E40500">
        <w:rPr>
          <w:rFonts w:ascii="Times New Roman" w:hAnsi="Times New Roman" w:cs="Times New Roman"/>
          <w:noProof w:val="0"/>
          <w:sz w:val="24"/>
          <w:szCs w:val="24"/>
        </w:rPr>
        <w:t xml:space="preserve">și solicitarea neuropsihică pe care le implică </w:t>
      </w:r>
      <w:r w:rsidR="00D970A8" w:rsidRPr="001175F2">
        <w:rPr>
          <w:rFonts w:ascii="Times New Roman" w:hAnsi="Times New Roman" w:cs="Times New Roman"/>
          <w:noProof w:val="0"/>
          <w:sz w:val="24"/>
          <w:szCs w:val="24"/>
          <w:lang w:val="it-IT"/>
        </w:rPr>
        <w:t>fiecare funcţie</w:t>
      </w:r>
      <w:r w:rsidR="00EC273E" w:rsidRPr="001175F2">
        <w:rPr>
          <w:rFonts w:ascii="Times New Roman" w:hAnsi="Times New Roman" w:cs="Times New Roman"/>
          <w:noProof w:val="0"/>
          <w:sz w:val="24"/>
          <w:szCs w:val="24"/>
          <w:lang w:val="it-IT"/>
        </w:rPr>
        <w:t xml:space="preserve">, de obligaţia de păstrare a confidenţialităţii, de pregătirea profesională, de </w:t>
      </w:r>
      <w:r w:rsidR="00E35D29" w:rsidRPr="001175F2">
        <w:rPr>
          <w:rFonts w:ascii="Times New Roman" w:hAnsi="Times New Roman" w:cs="Times New Roman"/>
          <w:noProof w:val="0"/>
          <w:sz w:val="24"/>
          <w:szCs w:val="24"/>
          <w:lang w:val="it-IT"/>
        </w:rPr>
        <w:t xml:space="preserve">incompatibilitățile și </w:t>
      </w:r>
      <w:r w:rsidR="00EC273E" w:rsidRPr="001175F2">
        <w:rPr>
          <w:rFonts w:ascii="Times New Roman" w:hAnsi="Times New Roman" w:cs="Times New Roman"/>
          <w:noProof w:val="0"/>
          <w:sz w:val="24"/>
          <w:szCs w:val="24"/>
          <w:lang w:val="it-IT"/>
        </w:rPr>
        <w:t xml:space="preserve">interdicţiile prevăzute de </w:t>
      </w:r>
      <w:r w:rsidR="00EC273E" w:rsidRPr="001175F2">
        <w:rPr>
          <w:rFonts w:ascii="Times New Roman" w:hAnsi="Times New Roman" w:cs="Times New Roman"/>
          <w:noProof w:val="0"/>
          <w:sz w:val="24"/>
          <w:szCs w:val="24"/>
          <w:lang w:val="it-IT"/>
        </w:rPr>
        <w:lastRenderedPageBreak/>
        <w:t>lege pentru aceste categorii de personal şi de exigenţele prevăzute de documentele internaţionale privind funcţionarea eficientă a sistemului judiciar şi statutul magistraţilor.</w:t>
      </w:r>
    </w:p>
    <w:p w14:paraId="0BDA8B87"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Salarizarea judecătorilor şi procurorilor trebuie să le asigure o reală independenţă economică, condiţie necesară pentru protecţia acestora împotriva oricărei atingeri aduse independenţei şi imparţialităţii lor în înfăptuirea actului de justiţie.</w:t>
      </w:r>
    </w:p>
    <w:p w14:paraId="3C142C52" w14:textId="77777777" w:rsidR="001175F2" w:rsidRDefault="001175F2"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B3EB580" w14:textId="2DDC1879"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B154C3" w:rsidRPr="001175F2">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4</w:t>
      </w:r>
      <w:r w:rsidRPr="001175F2">
        <w:rPr>
          <w:rFonts w:ascii="Times New Roman" w:hAnsi="Times New Roman" w:cs="Times New Roman"/>
          <w:b/>
          <w:noProof w:val="0"/>
          <w:sz w:val="24"/>
          <w:szCs w:val="24"/>
          <w:lang w:val="it-IT"/>
        </w:rPr>
        <w:t xml:space="preserve"> - </w:t>
      </w:r>
      <w:r w:rsidR="00EC273E" w:rsidRPr="001175F2">
        <w:rPr>
          <w:rFonts w:ascii="Times New Roman" w:hAnsi="Times New Roman" w:cs="Times New Roman"/>
          <w:noProof w:val="0"/>
          <w:sz w:val="24"/>
          <w:szCs w:val="24"/>
          <w:lang w:val="it-IT"/>
        </w:rPr>
        <w:t xml:space="preserve">(1) Personalul prevăzut la art.1 care are calitatea de membru al unor comisii de examinare, de soluţionare a contestaţiilor ori de organizare a unor examene sau concursuri este remunerat prin plata cu ora pentru timpul efectiv lucrat în cadrul acestor comisii, dacă activitatea se desfăşoară în </w:t>
      </w:r>
      <w:r w:rsidR="00B154C3" w:rsidRPr="001175F2">
        <w:rPr>
          <w:rFonts w:ascii="Times New Roman" w:hAnsi="Times New Roman" w:cs="Times New Roman"/>
          <w:noProof w:val="0"/>
          <w:sz w:val="24"/>
          <w:szCs w:val="24"/>
          <w:lang w:val="it-IT"/>
        </w:rPr>
        <w:t xml:space="preserve">principal în </w:t>
      </w:r>
      <w:r w:rsidR="00EC273E" w:rsidRPr="001175F2">
        <w:rPr>
          <w:rFonts w:ascii="Times New Roman" w:hAnsi="Times New Roman" w:cs="Times New Roman"/>
          <w:noProof w:val="0"/>
          <w:sz w:val="24"/>
          <w:szCs w:val="24"/>
          <w:lang w:val="it-IT"/>
        </w:rPr>
        <w:t>afara programului zilnic de lucru.</w:t>
      </w:r>
    </w:p>
    <w:p w14:paraId="6FC5C7FD"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Calculul tarifului orar pentru plata membrilo</w:t>
      </w:r>
      <w:r w:rsidR="00B154C3" w:rsidRPr="001175F2">
        <w:rPr>
          <w:rFonts w:ascii="Times New Roman" w:hAnsi="Times New Roman" w:cs="Times New Roman"/>
          <w:noProof w:val="0"/>
          <w:sz w:val="24"/>
          <w:szCs w:val="24"/>
          <w:lang w:val="it-IT"/>
        </w:rPr>
        <w:t>r comisiilor prevăzute la alin.</w:t>
      </w:r>
      <w:r w:rsidRPr="001175F2">
        <w:rPr>
          <w:rFonts w:ascii="Times New Roman" w:hAnsi="Times New Roman" w:cs="Times New Roman"/>
          <w:noProof w:val="0"/>
          <w:sz w:val="24"/>
          <w:szCs w:val="24"/>
          <w:lang w:val="it-IT"/>
        </w:rPr>
        <w:t>(1) se face luându-se în considerare salariul de bază sau, după caz, indemnizaţia de încadrare a persoanei.</w:t>
      </w:r>
    </w:p>
    <w:p w14:paraId="1196229C"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(3) Membrii comisiilor prevăzute la alin. (1) care se deplasează în altă localitate decât cea în care îşi au locul de muncă beneficiază de diurnă, cheltuieli de transport şi cazare, potrivit legii.</w:t>
      </w:r>
    </w:p>
    <w:p w14:paraId="47BA6B26" w14:textId="77777777" w:rsidR="00EC273E"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(4) Dispoziţiile prezentului articol se aplică în mod corespunzător şi funcţionarilor publici şi personalului contractual din cadrul instanţelor judecătoreşti, parchetelor, Ministerului Justiţiei, Consiliului Superior al Magistraturii, Institutului Naţional de Expertize Criminalistice, Institutului Naţional al Magistraturii şi Şcolii Naţionale de Grefieri.</w:t>
      </w:r>
    </w:p>
    <w:p w14:paraId="6258D6FE" w14:textId="77777777" w:rsidR="0096513F" w:rsidRPr="001175F2" w:rsidRDefault="0096513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55AD7EA6" w14:textId="76776BD8"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0371C9" w:rsidRPr="001175F2">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5</w:t>
      </w:r>
      <w:r w:rsidRPr="001175F2">
        <w:rPr>
          <w:rFonts w:ascii="Times New Roman" w:hAnsi="Times New Roman" w:cs="Times New Roman"/>
          <w:noProof w:val="0"/>
          <w:sz w:val="24"/>
          <w:szCs w:val="24"/>
          <w:lang w:val="it-IT"/>
        </w:rPr>
        <w:t xml:space="preserve"> -</w:t>
      </w:r>
      <w:r w:rsidR="00EC273E" w:rsidRPr="001175F2">
        <w:rPr>
          <w:rFonts w:ascii="Times New Roman" w:hAnsi="Times New Roman" w:cs="Times New Roman"/>
          <w:noProof w:val="0"/>
          <w:sz w:val="24"/>
          <w:szCs w:val="24"/>
          <w:lang w:val="it-IT"/>
        </w:rPr>
        <w:t xml:space="preserve"> (1) Prin derogare de la </w:t>
      </w:r>
      <w:r w:rsidR="00EC273E" w:rsidRPr="000D6AA2">
        <w:rPr>
          <w:rFonts w:ascii="Times New Roman" w:hAnsi="Times New Roman" w:cs="Times New Roman"/>
          <w:noProof w:val="0"/>
          <w:sz w:val="24"/>
          <w:szCs w:val="24"/>
          <w:lang w:val="it-IT"/>
        </w:rPr>
        <w:t>art. 3</w:t>
      </w:r>
      <w:r w:rsidR="000D6AA2" w:rsidRPr="000D6AA2">
        <w:rPr>
          <w:rFonts w:ascii="Times New Roman" w:hAnsi="Times New Roman" w:cs="Times New Roman"/>
          <w:noProof w:val="0"/>
          <w:sz w:val="24"/>
          <w:szCs w:val="24"/>
          <w:lang w:val="it-IT"/>
        </w:rPr>
        <w:t>3</w:t>
      </w:r>
      <w:r w:rsidR="00EC273E" w:rsidRPr="001175F2">
        <w:rPr>
          <w:rFonts w:ascii="Times New Roman" w:hAnsi="Times New Roman" w:cs="Times New Roman"/>
          <w:noProof w:val="0"/>
          <w:sz w:val="24"/>
          <w:szCs w:val="24"/>
          <w:lang w:val="it-IT"/>
        </w:rPr>
        <w:t xml:space="preserve"> din lege, personalul salarizat potrivit prezentului capitol, nemulţumit de modul de stabilire a drepturilor salariale, poate face contestaţie, în termen de 20 de zile calendaristice de la data comunicării actului administrativ de stabilire a drepturilor salariale, la organele de conducere ale Ministerului Justiţiei, Consiliului Superior al Magistraturii, Inspecţiei Judiciare, Institutului Naţional al Magistraturii</w:t>
      </w:r>
      <w:r w:rsidR="00127098" w:rsidRPr="001175F2">
        <w:rPr>
          <w:rFonts w:ascii="Times New Roman" w:hAnsi="Times New Roman" w:cs="Times New Roman"/>
          <w:noProof w:val="0"/>
          <w:sz w:val="24"/>
          <w:szCs w:val="24"/>
          <w:lang w:val="it-IT"/>
        </w:rPr>
        <w:t>,</w:t>
      </w:r>
      <w:r w:rsidR="00EC273E" w:rsidRPr="001175F2">
        <w:rPr>
          <w:rFonts w:ascii="Times New Roman" w:hAnsi="Times New Roman" w:cs="Times New Roman"/>
          <w:noProof w:val="0"/>
          <w:sz w:val="24"/>
          <w:szCs w:val="24"/>
          <w:lang w:val="it-IT"/>
        </w:rPr>
        <w:t xml:space="preserve"> </w:t>
      </w:r>
      <w:r w:rsidR="00EC273E" w:rsidRPr="001175F2">
        <w:rPr>
          <w:rFonts w:ascii="Times New Roman" w:hAnsi="Times New Roman" w:cs="Times New Roman"/>
          <w:strike/>
          <w:noProof w:val="0"/>
          <w:sz w:val="24"/>
          <w:szCs w:val="24"/>
          <w:lang w:val="it-IT"/>
        </w:rPr>
        <w:t xml:space="preserve">şi </w:t>
      </w:r>
      <w:r w:rsidR="00EC273E" w:rsidRPr="001175F2">
        <w:rPr>
          <w:rFonts w:ascii="Times New Roman" w:hAnsi="Times New Roman" w:cs="Times New Roman"/>
          <w:noProof w:val="0"/>
          <w:sz w:val="24"/>
          <w:szCs w:val="24"/>
          <w:lang w:val="it-IT"/>
        </w:rPr>
        <w:t>Şcolii Naţionale de Grefieri, Parchetului de pe lângă Înalta Curte de Casaţie şi Justiţie, Direcţiei Naţionale Anticorupţie, Direcţiei de Investigare a Infracţiunilor de Criminalitate Organizată şi Terorism, la colegiul de conducere al Înaltei Curţi de Casaţie şi Justiţie ori la colegiile de conducere ale curţilor de apel sau par</w:t>
      </w:r>
      <w:r w:rsidR="00127098" w:rsidRPr="001175F2">
        <w:rPr>
          <w:rFonts w:ascii="Times New Roman" w:hAnsi="Times New Roman" w:cs="Times New Roman"/>
          <w:noProof w:val="0"/>
          <w:sz w:val="24"/>
          <w:szCs w:val="24"/>
          <w:lang w:val="it-IT"/>
        </w:rPr>
        <w:t>chetelor de pe lângă acestea ori</w:t>
      </w:r>
      <w:r w:rsidR="00EC273E" w:rsidRPr="001175F2">
        <w:rPr>
          <w:rFonts w:ascii="Times New Roman" w:hAnsi="Times New Roman" w:cs="Times New Roman"/>
          <w:noProof w:val="0"/>
          <w:sz w:val="24"/>
          <w:szCs w:val="24"/>
          <w:lang w:val="it-IT"/>
        </w:rPr>
        <w:t xml:space="preserve"> la organele de conducere ale </w:t>
      </w:r>
      <w:r w:rsidR="00127098" w:rsidRPr="001175F2">
        <w:rPr>
          <w:rFonts w:ascii="Times New Roman" w:hAnsi="Times New Roman" w:cs="Times New Roman"/>
          <w:noProof w:val="0"/>
          <w:sz w:val="24"/>
          <w:szCs w:val="24"/>
          <w:lang w:val="it-IT"/>
        </w:rPr>
        <w:t xml:space="preserve">curților de apel sau parchetelor de pe lângă acestea sau la organele de conducere ale </w:t>
      </w:r>
      <w:r w:rsidR="00EC273E" w:rsidRPr="001175F2">
        <w:rPr>
          <w:rFonts w:ascii="Times New Roman" w:hAnsi="Times New Roman" w:cs="Times New Roman"/>
          <w:noProof w:val="0"/>
          <w:sz w:val="24"/>
          <w:szCs w:val="24"/>
          <w:lang w:val="it-IT"/>
        </w:rPr>
        <w:t>celorlalte instituţii din sistem care au stabilit drepturile salariale, după caz. Contestaţiile se soluţionează în termen de cel mult 30 de zile calendaristice.</w:t>
      </w:r>
    </w:p>
    <w:p w14:paraId="7BE08B14"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Împotriva hotărârilor organelor prevăzute la alin. (1) se poate face plângere, în termen de 30 de zile de la comunicare, la Secţia de contencios administrativ şi fiscal a Curţii de Apel Bucureşti.</w:t>
      </w:r>
    </w:p>
    <w:p w14:paraId="70448A3B"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1077DEF7"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SECŢIUNEA a 2-a</w:t>
      </w:r>
    </w:p>
    <w:p w14:paraId="61B1620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judecătorilor, procurorilor, a personalului de specialitate juridică asimilat acestora şi a magistraţilor-asistenţi</w:t>
      </w:r>
    </w:p>
    <w:p w14:paraId="6D0983A5" w14:textId="1066ED7B" w:rsidR="00EC273E" w:rsidRPr="001175F2"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0371C9" w:rsidRPr="001175F2">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6</w:t>
      </w:r>
      <w:r w:rsidRPr="001175F2">
        <w:rPr>
          <w:rFonts w:ascii="Times New Roman" w:hAnsi="Times New Roman" w:cs="Times New Roman"/>
          <w:noProof w:val="0"/>
          <w:sz w:val="24"/>
          <w:szCs w:val="24"/>
          <w:lang w:val="it-IT"/>
        </w:rPr>
        <w:t xml:space="preserve"> - </w:t>
      </w:r>
      <w:r w:rsidR="00EC273E" w:rsidRPr="001175F2">
        <w:rPr>
          <w:rFonts w:ascii="Times New Roman" w:hAnsi="Times New Roman" w:cs="Times New Roman"/>
          <w:noProof w:val="0"/>
          <w:sz w:val="24"/>
          <w:szCs w:val="24"/>
          <w:lang w:val="it-IT"/>
        </w:rPr>
        <w:t>(1) Judecătorii, procurorii şi magistraţii-asistenţi au dreptul, pentru activitatea desfăşurată, la o indemnizaţie de încadrare stabilită în raport cu nivelul instanţelor sau parchetelor sau, după caz, cu gradul profesional obţinut, cu funcţia deţinută şi, după caz, cu vechimea în muncă şi în funcţie, potrivit prevederilor prezentei legi.</w:t>
      </w:r>
    </w:p>
    <w:p w14:paraId="210C557E" w14:textId="77777777" w:rsidR="00EC273E" w:rsidRPr="008602BD"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8602BD">
        <w:rPr>
          <w:rFonts w:ascii="Times New Roman" w:hAnsi="Times New Roman" w:cs="Times New Roman"/>
          <w:noProof w:val="0"/>
          <w:sz w:val="24"/>
          <w:szCs w:val="24"/>
          <w:lang w:val="it-IT"/>
        </w:rPr>
        <w:t xml:space="preserve">(2) Indemnizaţiile de încadrare şi celelalte drepturi ale judecătorilor, procurorilor, magistraţilor-asistenţi, inspectorilor judiciari şi ale personalului de specialitate juridică asimilat judecătorilor şi procurorilor şi ale personalului de instruire de la Institutul Naţional al Magistraturii şi Şcoala Naţională de Grefieri se stabilesc, după caz, de preşedintele Înaltei Curţi de Casaţie şi Justiţie, de </w:t>
      </w:r>
      <w:r w:rsidR="00664A6D" w:rsidRPr="008602BD">
        <w:rPr>
          <w:rFonts w:ascii="Times New Roman" w:hAnsi="Times New Roman" w:cs="Times New Roman"/>
          <w:noProof w:val="0"/>
          <w:sz w:val="24"/>
          <w:szCs w:val="24"/>
          <w:lang w:val="it-IT"/>
        </w:rPr>
        <w:t xml:space="preserve">procurorul general al Parchetului de pe lângă Înalta Curte de Casație și Justiție, de ministrul justiției, </w:t>
      </w:r>
      <w:r w:rsidRPr="008602BD">
        <w:rPr>
          <w:rFonts w:ascii="Times New Roman" w:hAnsi="Times New Roman" w:cs="Times New Roman"/>
          <w:noProof w:val="0"/>
          <w:sz w:val="24"/>
          <w:szCs w:val="24"/>
          <w:lang w:val="it-IT"/>
        </w:rPr>
        <w:t xml:space="preserve">preşedintele Consiliului Superior al Magistraturii, de inspectorul şef al Inspecţiei Judiciare, </w:t>
      </w:r>
      <w:r w:rsidR="00664A6D" w:rsidRPr="008602BD">
        <w:rPr>
          <w:rFonts w:ascii="Times New Roman" w:hAnsi="Times New Roman" w:cs="Times New Roman"/>
          <w:noProof w:val="0"/>
          <w:sz w:val="24"/>
          <w:szCs w:val="24"/>
          <w:lang w:val="it-IT"/>
        </w:rPr>
        <w:t xml:space="preserve">de </w:t>
      </w:r>
      <w:r w:rsidRPr="008602BD">
        <w:rPr>
          <w:rFonts w:ascii="Times New Roman" w:hAnsi="Times New Roman" w:cs="Times New Roman"/>
          <w:noProof w:val="0"/>
          <w:sz w:val="24"/>
          <w:szCs w:val="24"/>
          <w:lang w:val="it-IT"/>
        </w:rPr>
        <w:t xml:space="preserve">directorul Institutului Naţional al Magistraturii </w:t>
      </w:r>
      <w:r w:rsidR="00664A6D" w:rsidRPr="008602BD">
        <w:rPr>
          <w:rFonts w:ascii="Times New Roman" w:hAnsi="Times New Roman" w:cs="Times New Roman"/>
          <w:noProof w:val="0"/>
          <w:sz w:val="24"/>
          <w:szCs w:val="24"/>
          <w:lang w:val="it-IT"/>
        </w:rPr>
        <w:t xml:space="preserve">sau </w:t>
      </w:r>
      <w:r w:rsidRPr="008602BD">
        <w:rPr>
          <w:rFonts w:ascii="Times New Roman" w:hAnsi="Times New Roman" w:cs="Times New Roman"/>
          <w:noProof w:val="0"/>
          <w:sz w:val="24"/>
          <w:szCs w:val="24"/>
          <w:lang w:val="it-IT"/>
        </w:rPr>
        <w:t>al Şcolii Naţionale de Grefieri</w:t>
      </w:r>
      <w:r w:rsidR="00E460BD" w:rsidRPr="008602BD">
        <w:rPr>
          <w:rFonts w:ascii="Times New Roman" w:hAnsi="Times New Roman" w:cs="Times New Roman"/>
          <w:noProof w:val="0"/>
          <w:sz w:val="24"/>
          <w:szCs w:val="24"/>
          <w:lang w:val="it-IT"/>
        </w:rPr>
        <w:t>,</w:t>
      </w:r>
      <w:r w:rsidRPr="008602BD">
        <w:rPr>
          <w:rFonts w:ascii="Times New Roman" w:hAnsi="Times New Roman" w:cs="Times New Roman"/>
          <w:noProof w:val="0"/>
          <w:sz w:val="24"/>
          <w:szCs w:val="24"/>
          <w:lang w:val="it-IT"/>
        </w:rPr>
        <w:t xml:space="preserve"> cu excepţia cazurilor în care, prin lege specială sau prin prezenta lege, se prevede altfel.</w:t>
      </w:r>
    </w:p>
    <w:p w14:paraId="713882AF" w14:textId="49115935" w:rsidR="00EC273E" w:rsidRPr="000D6AA2"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8602BD">
        <w:rPr>
          <w:rFonts w:ascii="Times New Roman" w:hAnsi="Times New Roman" w:cs="Times New Roman"/>
          <w:b/>
          <w:noProof w:val="0"/>
          <w:sz w:val="24"/>
          <w:szCs w:val="24"/>
          <w:lang w:val="it-IT"/>
        </w:rPr>
        <w:t>Art</w:t>
      </w:r>
      <w:r w:rsidR="00544D17" w:rsidRPr="008602BD">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7</w:t>
      </w:r>
      <w:r w:rsidRPr="008602BD">
        <w:rPr>
          <w:rFonts w:ascii="Times New Roman" w:hAnsi="Times New Roman" w:cs="Times New Roman"/>
          <w:noProof w:val="0"/>
          <w:sz w:val="24"/>
          <w:szCs w:val="24"/>
          <w:lang w:val="it-IT"/>
        </w:rPr>
        <w:t xml:space="preserve"> </w:t>
      </w:r>
      <w:r w:rsidR="007D1F37" w:rsidRPr="008602BD">
        <w:rPr>
          <w:rFonts w:ascii="Times New Roman" w:hAnsi="Times New Roman" w:cs="Times New Roman"/>
          <w:noProof w:val="0"/>
          <w:sz w:val="24"/>
          <w:szCs w:val="24"/>
          <w:lang w:val="it-IT"/>
        </w:rPr>
        <w:t>–</w:t>
      </w:r>
      <w:r w:rsidR="00EC273E" w:rsidRPr="008602BD">
        <w:rPr>
          <w:rFonts w:ascii="Times New Roman" w:hAnsi="Times New Roman" w:cs="Times New Roman"/>
          <w:noProof w:val="0"/>
          <w:sz w:val="24"/>
          <w:szCs w:val="24"/>
          <w:lang w:val="it-IT"/>
        </w:rPr>
        <w:t xml:space="preserve"> </w:t>
      </w:r>
      <w:r w:rsidR="007D1F37" w:rsidRPr="008602BD">
        <w:rPr>
          <w:rFonts w:ascii="Times New Roman" w:hAnsi="Times New Roman" w:cs="Times New Roman"/>
          <w:noProof w:val="0"/>
          <w:sz w:val="24"/>
          <w:szCs w:val="24"/>
          <w:lang w:val="it-IT"/>
        </w:rPr>
        <w:t xml:space="preserve">Coeficienții de ierarhizare corespunzători </w:t>
      </w:r>
      <w:r w:rsidR="00716CB8" w:rsidRPr="008602BD">
        <w:rPr>
          <w:rFonts w:ascii="Times New Roman" w:hAnsi="Times New Roman" w:cs="Times New Roman"/>
          <w:noProof w:val="0"/>
          <w:sz w:val="24"/>
          <w:szCs w:val="24"/>
          <w:lang w:val="it-IT"/>
        </w:rPr>
        <w:t>funcțiilor de</w:t>
      </w:r>
      <w:r w:rsidR="000371C9" w:rsidRPr="008602BD">
        <w:rPr>
          <w:rFonts w:ascii="Times New Roman" w:hAnsi="Times New Roman" w:cs="Times New Roman"/>
          <w:noProof w:val="0"/>
          <w:sz w:val="24"/>
          <w:szCs w:val="24"/>
          <w:lang w:val="it-IT"/>
        </w:rPr>
        <w:t xml:space="preserve"> judecător</w:t>
      </w:r>
      <w:r w:rsidR="00664A6D" w:rsidRPr="008602BD">
        <w:rPr>
          <w:rFonts w:ascii="Times New Roman" w:hAnsi="Times New Roman" w:cs="Times New Roman"/>
          <w:noProof w:val="0"/>
          <w:sz w:val="24"/>
          <w:szCs w:val="24"/>
          <w:lang w:val="it-IT"/>
        </w:rPr>
        <w:t xml:space="preserve"> cu grad profesional de judecătorie</w:t>
      </w:r>
      <w:r w:rsidR="000371C9" w:rsidRPr="008602BD">
        <w:rPr>
          <w:rFonts w:ascii="Times New Roman" w:hAnsi="Times New Roman" w:cs="Times New Roman"/>
          <w:noProof w:val="0"/>
          <w:sz w:val="24"/>
          <w:szCs w:val="24"/>
          <w:lang w:val="it-IT"/>
        </w:rPr>
        <w:t>,</w:t>
      </w:r>
      <w:r w:rsidR="00716CB8" w:rsidRPr="008602BD">
        <w:rPr>
          <w:rFonts w:ascii="Times New Roman" w:hAnsi="Times New Roman" w:cs="Times New Roman"/>
          <w:noProof w:val="0"/>
          <w:sz w:val="24"/>
          <w:szCs w:val="24"/>
          <w:lang w:val="it-IT"/>
        </w:rPr>
        <w:t xml:space="preserve"> procuror</w:t>
      </w:r>
      <w:r w:rsidR="00EC273E" w:rsidRPr="008602BD">
        <w:rPr>
          <w:rFonts w:ascii="Times New Roman" w:hAnsi="Times New Roman" w:cs="Times New Roman"/>
          <w:noProof w:val="0"/>
          <w:sz w:val="24"/>
          <w:szCs w:val="24"/>
          <w:lang w:val="it-IT"/>
        </w:rPr>
        <w:t xml:space="preserve"> </w:t>
      </w:r>
      <w:r w:rsidR="00716CB8" w:rsidRPr="008602BD">
        <w:rPr>
          <w:rFonts w:ascii="Times New Roman" w:hAnsi="Times New Roman" w:cs="Times New Roman"/>
          <w:noProof w:val="0"/>
          <w:sz w:val="24"/>
          <w:szCs w:val="24"/>
          <w:lang w:val="it-IT"/>
        </w:rPr>
        <w:t>cu grad</w:t>
      </w:r>
      <w:r w:rsidR="00664A6D" w:rsidRPr="008602BD">
        <w:rPr>
          <w:rFonts w:ascii="Times New Roman" w:hAnsi="Times New Roman" w:cs="Times New Roman"/>
          <w:noProof w:val="0"/>
          <w:sz w:val="24"/>
          <w:szCs w:val="24"/>
          <w:lang w:val="it-IT"/>
        </w:rPr>
        <w:t xml:space="preserve"> profesional de parchet de pe lângă judecătorie</w:t>
      </w:r>
      <w:r w:rsidR="000371C9" w:rsidRPr="008602BD">
        <w:rPr>
          <w:rFonts w:ascii="Times New Roman" w:hAnsi="Times New Roman" w:cs="Times New Roman"/>
          <w:noProof w:val="0"/>
          <w:sz w:val="24"/>
          <w:szCs w:val="24"/>
          <w:lang w:val="it-IT"/>
        </w:rPr>
        <w:t xml:space="preserve">, </w:t>
      </w:r>
      <w:r w:rsidR="00716CB8" w:rsidRPr="008602BD">
        <w:rPr>
          <w:rFonts w:ascii="Times New Roman" w:hAnsi="Times New Roman" w:cs="Times New Roman"/>
          <w:noProof w:val="0"/>
          <w:sz w:val="24"/>
          <w:szCs w:val="24"/>
          <w:lang w:val="it-IT"/>
        </w:rPr>
        <w:t>judecător</w:t>
      </w:r>
      <w:r w:rsidR="007D1F37" w:rsidRPr="008602BD">
        <w:rPr>
          <w:rFonts w:ascii="Times New Roman" w:hAnsi="Times New Roman" w:cs="Times New Roman"/>
          <w:noProof w:val="0"/>
          <w:sz w:val="24"/>
          <w:szCs w:val="24"/>
          <w:lang w:val="it-IT"/>
        </w:rPr>
        <w:t xml:space="preserve"> cu grad profesional </w:t>
      </w:r>
      <w:r w:rsidR="007D1F37" w:rsidRPr="008602BD">
        <w:rPr>
          <w:rFonts w:ascii="Times New Roman" w:hAnsi="Times New Roman" w:cs="Times New Roman"/>
          <w:noProof w:val="0"/>
          <w:sz w:val="24"/>
          <w:szCs w:val="24"/>
          <w:lang w:val="it-IT"/>
        </w:rPr>
        <w:lastRenderedPageBreak/>
        <w:t xml:space="preserve">de tribunal/tribunal specializat și </w:t>
      </w:r>
      <w:r w:rsidR="00716CB8" w:rsidRPr="008602BD">
        <w:rPr>
          <w:rFonts w:ascii="Times New Roman" w:hAnsi="Times New Roman" w:cs="Times New Roman"/>
          <w:noProof w:val="0"/>
          <w:sz w:val="24"/>
          <w:szCs w:val="24"/>
          <w:lang w:val="it-IT"/>
        </w:rPr>
        <w:t>judecător</w:t>
      </w:r>
      <w:r w:rsidR="007D1F37" w:rsidRPr="008602BD">
        <w:rPr>
          <w:rFonts w:ascii="Times New Roman" w:hAnsi="Times New Roman" w:cs="Times New Roman"/>
          <w:noProof w:val="0"/>
          <w:sz w:val="24"/>
          <w:szCs w:val="24"/>
          <w:lang w:val="it-IT"/>
        </w:rPr>
        <w:t xml:space="preserve"> militar cu grad profesional de tribunal militar, precum și </w:t>
      </w:r>
      <w:r w:rsidR="00716CB8" w:rsidRPr="008602BD">
        <w:rPr>
          <w:rFonts w:ascii="Times New Roman" w:hAnsi="Times New Roman" w:cs="Times New Roman"/>
          <w:noProof w:val="0"/>
          <w:sz w:val="24"/>
          <w:szCs w:val="24"/>
          <w:lang w:val="it-IT"/>
        </w:rPr>
        <w:t>procuror</w:t>
      </w:r>
      <w:r w:rsidR="007D1F37" w:rsidRPr="008602BD">
        <w:rPr>
          <w:rFonts w:ascii="Times New Roman" w:hAnsi="Times New Roman" w:cs="Times New Roman"/>
          <w:noProof w:val="0"/>
          <w:sz w:val="24"/>
          <w:szCs w:val="24"/>
          <w:lang w:val="it-IT"/>
        </w:rPr>
        <w:t xml:space="preserve"> cu grad profesional de parchet de pe lângă aceste instanțe, judecător cu grad de profesional de curte de apel și  judecător militar cu grad profesional de curte militară de apel, precum și procuror cu grad profesional de parchet de pe lângă aceste instanțe, procuror cu grad profesional corespunzător Parchetului de pe lângă Înalta Curte de Casație și Justiție și procuror din cadrul Direcției Naționale Anticorupție și Direcţiei de </w:t>
      </w:r>
      <w:r w:rsidR="007D1F37" w:rsidRPr="000D6AA2">
        <w:rPr>
          <w:rFonts w:ascii="Times New Roman" w:hAnsi="Times New Roman" w:cs="Times New Roman"/>
          <w:noProof w:val="0"/>
          <w:sz w:val="24"/>
          <w:szCs w:val="24"/>
          <w:lang w:val="it-IT"/>
        </w:rPr>
        <w:t>Investigare a Infracţiunilor de Criminalitate Organizată şi Terorism</w:t>
      </w:r>
      <w:r w:rsidR="00716CB8" w:rsidRPr="000D6AA2">
        <w:rPr>
          <w:rFonts w:ascii="Times New Roman" w:hAnsi="Times New Roman" w:cs="Times New Roman"/>
          <w:noProof w:val="0"/>
          <w:sz w:val="24"/>
          <w:szCs w:val="24"/>
          <w:lang w:val="it-IT"/>
        </w:rPr>
        <w:t>,</w:t>
      </w:r>
      <w:r w:rsidR="007D1F37" w:rsidRPr="000D6AA2">
        <w:rPr>
          <w:rFonts w:ascii="Times New Roman" w:hAnsi="Times New Roman" w:cs="Times New Roman"/>
          <w:noProof w:val="0"/>
          <w:sz w:val="24"/>
          <w:szCs w:val="24"/>
          <w:lang w:val="it-IT"/>
        </w:rPr>
        <w:t xml:space="preserve"> judecător de la Înalta Curte de Casație și Justiție, judecător stagiar și procuror stagiar precum și auditor de justiție</w:t>
      </w:r>
      <w:r w:rsidR="00664A6D" w:rsidRPr="000D6AA2">
        <w:rPr>
          <w:rFonts w:ascii="Times New Roman" w:hAnsi="Times New Roman" w:cs="Times New Roman"/>
          <w:noProof w:val="0"/>
          <w:sz w:val="24"/>
          <w:szCs w:val="24"/>
          <w:lang w:val="it-IT"/>
        </w:rPr>
        <w:t xml:space="preserve"> </w:t>
      </w:r>
      <w:r w:rsidR="00716CB8" w:rsidRPr="000D6AA2">
        <w:rPr>
          <w:rFonts w:ascii="Times New Roman" w:hAnsi="Times New Roman" w:cs="Times New Roman"/>
          <w:noProof w:val="0"/>
          <w:sz w:val="24"/>
          <w:szCs w:val="24"/>
          <w:lang w:val="it-IT"/>
        </w:rPr>
        <w:t>sunt prevăzuți</w:t>
      </w:r>
      <w:r w:rsidR="00EC273E" w:rsidRPr="000D6AA2">
        <w:rPr>
          <w:rFonts w:ascii="Times New Roman" w:hAnsi="Times New Roman" w:cs="Times New Roman"/>
          <w:noProof w:val="0"/>
          <w:sz w:val="24"/>
          <w:szCs w:val="24"/>
          <w:lang w:val="it-IT"/>
        </w:rPr>
        <w:t xml:space="preserve"> </w:t>
      </w:r>
      <w:r w:rsidR="00664A6D" w:rsidRPr="000D6AA2">
        <w:rPr>
          <w:rFonts w:ascii="Times New Roman" w:hAnsi="Times New Roman" w:cs="Times New Roman"/>
          <w:noProof w:val="0"/>
          <w:sz w:val="24"/>
          <w:szCs w:val="24"/>
          <w:lang w:val="it-IT"/>
        </w:rPr>
        <w:t xml:space="preserve">la cap.I </w:t>
      </w:r>
      <w:r w:rsidR="006752E6" w:rsidRPr="000D6AA2">
        <w:rPr>
          <w:rFonts w:ascii="Times New Roman" w:hAnsi="Times New Roman" w:cs="Times New Roman"/>
          <w:noProof w:val="0"/>
          <w:sz w:val="24"/>
          <w:szCs w:val="24"/>
          <w:lang w:val="it-IT"/>
        </w:rPr>
        <w:t xml:space="preserve"> lit.A</w:t>
      </w:r>
      <w:r w:rsidR="00664A6D" w:rsidRPr="000D6AA2">
        <w:rPr>
          <w:rFonts w:ascii="Times New Roman" w:hAnsi="Times New Roman" w:cs="Times New Roman"/>
          <w:noProof w:val="0"/>
          <w:sz w:val="24"/>
          <w:szCs w:val="24"/>
          <w:lang w:val="it-IT"/>
        </w:rPr>
        <w:t xml:space="preserve"> din prezenta anexă</w:t>
      </w:r>
      <w:r w:rsidR="00EC273E" w:rsidRPr="000D6AA2">
        <w:rPr>
          <w:rFonts w:ascii="Times New Roman" w:hAnsi="Times New Roman" w:cs="Times New Roman"/>
          <w:noProof w:val="0"/>
          <w:sz w:val="24"/>
          <w:szCs w:val="24"/>
          <w:lang w:val="it-IT"/>
        </w:rPr>
        <w:t>.</w:t>
      </w:r>
    </w:p>
    <w:p w14:paraId="12424FEE" w14:textId="4760E2A0" w:rsidR="00975221" w:rsidRDefault="001100FD" w:rsidP="00975221">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 xml:space="preserve">Art. </w:t>
      </w:r>
      <w:r w:rsidR="00DF0292" w:rsidRPr="000D6AA2">
        <w:rPr>
          <w:rFonts w:ascii="Times New Roman" w:hAnsi="Times New Roman" w:cs="Times New Roman"/>
          <w:b/>
          <w:noProof w:val="0"/>
          <w:sz w:val="24"/>
          <w:szCs w:val="24"/>
          <w:lang w:val="it-IT"/>
        </w:rPr>
        <w:t>8</w:t>
      </w:r>
      <w:r w:rsidRPr="000D6AA2">
        <w:rPr>
          <w:rFonts w:ascii="Times New Roman" w:hAnsi="Times New Roman" w:cs="Times New Roman"/>
          <w:noProof w:val="0"/>
          <w:sz w:val="24"/>
          <w:szCs w:val="24"/>
          <w:lang w:val="it-IT"/>
        </w:rPr>
        <w:t xml:space="preserve"> - (1) </w:t>
      </w:r>
      <w:r w:rsidR="00975221" w:rsidRPr="000D6AA2">
        <w:rPr>
          <w:rFonts w:ascii="Times New Roman" w:hAnsi="Times New Roman" w:cs="Times New Roman"/>
          <w:noProof w:val="0"/>
          <w:sz w:val="24"/>
          <w:szCs w:val="24"/>
          <w:lang w:val="it-IT"/>
        </w:rPr>
        <w:t>Indemnizația</w:t>
      </w:r>
      <w:r w:rsidR="00975221">
        <w:rPr>
          <w:rFonts w:ascii="Times New Roman" w:hAnsi="Times New Roman" w:cs="Times New Roman"/>
          <w:noProof w:val="0"/>
          <w:sz w:val="24"/>
          <w:szCs w:val="24"/>
          <w:lang w:val="it-IT"/>
        </w:rPr>
        <w:t xml:space="preserve"> de încadrare pentru j</w:t>
      </w:r>
      <w:r w:rsidR="00975221" w:rsidRPr="008602BD">
        <w:rPr>
          <w:rFonts w:ascii="Times New Roman" w:hAnsi="Times New Roman" w:cs="Times New Roman"/>
          <w:noProof w:val="0"/>
          <w:sz w:val="24"/>
          <w:szCs w:val="24"/>
          <w:lang w:val="it-IT"/>
        </w:rPr>
        <w:t xml:space="preserve">udecătorii și procurorii care ocupă funcții de conducere </w:t>
      </w:r>
      <w:r w:rsidR="00975221">
        <w:rPr>
          <w:rFonts w:ascii="Times New Roman" w:hAnsi="Times New Roman" w:cs="Times New Roman"/>
          <w:noProof w:val="0"/>
          <w:sz w:val="24"/>
          <w:szCs w:val="24"/>
          <w:lang w:val="it-IT"/>
        </w:rPr>
        <w:t xml:space="preserve">se stabilește la nivelul indemnizației de </w:t>
      </w:r>
      <w:r w:rsidR="00975221" w:rsidRPr="008602BD">
        <w:rPr>
          <w:rFonts w:ascii="Times New Roman" w:hAnsi="Times New Roman" w:cs="Times New Roman"/>
          <w:noProof w:val="0"/>
          <w:sz w:val="24"/>
          <w:szCs w:val="24"/>
          <w:lang w:val="it-IT"/>
        </w:rPr>
        <w:t>încadrare maxim</w:t>
      </w:r>
      <w:r w:rsidR="00975221">
        <w:rPr>
          <w:rFonts w:ascii="Times New Roman" w:hAnsi="Times New Roman" w:cs="Times New Roman"/>
          <w:noProof w:val="0"/>
          <w:sz w:val="24"/>
          <w:szCs w:val="24"/>
          <w:lang w:val="it-IT"/>
        </w:rPr>
        <w:t>e</w:t>
      </w:r>
      <w:r w:rsidR="00975221" w:rsidRPr="008602BD">
        <w:rPr>
          <w:rFonts w:ascii="Times New Roman" w:hAnsi="Times New Roman" w:cs="Times New Roman"/>
          <w:noProof w:val="0"/>
          <w:sz w:val="24"/>
          <w:szCs w:val="24"/>
          <w:lang w:val="it-IT"/>
        </w:rPr>
        <w:t xml:space="preserve"> corespunzătoare nivelului instanței sau parchetului unde exercită funcția de conducere, </w:t>
      </w:r>
      <w:r w:rsidR="00975221">
        <w:rPr>
          <w:rFonts w:ascii="Times New Roman" w:hAnsi="Times New Roman" w:cs="Times New Roman"/>
          <w:noProof w:val="0"/>
          <w:sz w:val="24"/>
          <w:szCs w:val="24"/>
          <w:lang w:val="it-IT"/>
        </w:rPr>
        <w:t xml:space="preserve">la care se adaugă un coeficient înmulțit cu valoarea de referință, </w:t>
      </w:r>
      <w:r w:rsidR="00975221" w:rsidRPr="008602BD">
        <w:rPr>
          <w:rFonts w:ascii="Times New Roman" w:hAnsi="Times New Roman" w:cs="Times New Roman"/>
          <w:noProof w:val="0"/>
          <w:sz w:val="24"/>
          <w:szCs w:val="24"/>
          <w:lang w:val="it-IT"/>
        </w:rPr>
        <w:t>după cum urmează:</w:t>
      </w:r>
    </w:p>
    <w:p w14:paraId="0CCABC07" w14:textId="15010B2C" w:rsidR="00975221" w:rsidRDefault="0097522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65DF4EF9"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8602BD">
        <w:rPr>
          <w:rFonts w:ascii="Times New Roman" w:hAnsi="Times New Roman" w:cs="Times New Roman"/>
          <w:noProof w:val="0"/>
          <w:sz w:val="24"/>
          <w:szCs w:val="24"/>
          <w:lang w:val="it-IT"/>
        </w:rPr>
        <w:t xml:space="preserve">    </w:t>
      </w:r>
      <w:r w:rsidRPr="001175F2">
        <w:rPr>
          <w:rFonts w:ascii="Times New Roman" w:hAnsi="Times New Roman" w:cs="Times New Roman"/>
          <w:noProof w:val="0"/>
          <w:sz w:val="24"/>
          <w:szCs w:val="24"/>
          <w:lang w:val="it-IT"/>
        </w:rPr>
        <w:t>a) funcţii de conducere la Înalta Curte de Casaţie şi Justiţie şi la Parchetul de pe lângă Înalta Curte de Casaţie şi Justiţie:</w:t>
      </w:r>
    </w:p>
    <w:p w14:paraId="42E58C82"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tbl>
      <w:tblPr>
        <w:tblW w:w="1035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8238"/>
        <w:gridCol w:w="1534"/>
      </w:tblGrid>
      <w:tr w:rsidR="0031221A" w:rsidRPr="0031221A" w14:paraId="422CA8D8" w14:textId="77777777" w:rsidTr="0031221A">
        <w:tc>
          <w:tcPr>
            <w:tcW w:w="582" w:type="dxa"/>
          </w:tcPr>
          <w:p w14:paraId="7B4C4033"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 xml:space="preserve">Nr. </w:t>
            </w:r>
            <w:proofErr w:type="spellStart"/>
            <w:r w:rsidRPr="0031221A">
              <w:rPr>
                <w:rFonts w:ascii="Times New Roman" w:hAnsi="Times New Roman" w:cs="Times New Roman"/>
                <w:noProof w:val="0"/>
                <w:sz w:val="24"/>
                <w:szCs w:val="24"/>
                <w:lang w:val="en-GB"/>
              </w:rPr>
              <w:t>crt</w:t>
            </w:r>
            <w:proofErr w:type="spellEnd"/>
            <w:r w:rsidRPr="0031221A">
              <w:rPr>
                <w:rFonts w:ascii="Times New Roman" w:hAnsi="Times New Roman" w:cs="Times New Roman"/>
                <w:noProof w:val="0"/>
                <w:sz w:val="24"/>
                <w:szCs w:val="24"/>
                <w:lang w:val="en-GB"/>
              </w:rPr>
              <w:t>.</w:t>
            </w:r>
          </w:p>
        </w:tc>
        <w:tc>
          <w:tcPr>
            <w:tcW w:w="8238" w:type="dxa"/>
          </w:tcPr>
          <w:p w14:paraId="3747D0BA" w14:textId="77777777" w:rsidR="0031221A" w:rsidRPr="0031221A" w:rsidRDefault="0031221A" w:rsidP="005A1946">
            <w:pPr>
              <w:ind w:firstLine="1134"/>
              <w:jc w:val="center"/>
              <w:rPr>
                <w:rFonts w:ascii="Times New Roman" w:hAnsi="Times New Roman" w:cs="Times New Roman"/>
                <w:noProof w:val="0"/>
                <w:sz w:val="24"/>
                <w:szCs w:val="24"/>
                <w:lang w:val="en-GB"/>
              </w:rPr>
            </w:pPr>
          </w:p>
          <w:p w14:paraId="591F2E22" w14:textId="77777777" w:rsidR="0031221A" w:rsidRPr="0031221A" w:rsidRDefault="0031221A" w:rsidP="005A1946">
            <w:pPr>
              <w:ind w:firstLine="1134"/>
              <w:jc w:val="center"/>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Funcţia</w:t>
            </w:r>
            <w:proofErr w:type="spellEnd"/>
          </w:p>
        </w:tc>
        <w:tc>
          <w:tcPr>
            <w:tcW w:w="1534" w:type="dxa"/>
          </w:tcPr>
          <w:p w14:paraId="6ED0251C" w14:textId="3FE970AC" w:rsidR="0031221A" w:rsidRPr="0031221A" w:rsidRDefault="00DF0292" w:rsidP="005A1946">
            <w:pPr>
              <w:jc w:val="center"/>
              <w:rPr>
                <w:rFonts w:ascii="Times New Roman" w:hAnsi="Times New Roman" w:cs="Times New Roman"/>
                <w:noProof w:val="0"/>
                <w:sz w:val="24"/>
                <w:szCs w:val="24"/>
                <w:lang w:val="en-GB"/>
              </w:rPr>
            </w:pPr>
            <w:proofErr w:type="spellStart"/>
            <w:r>
              <w:rPr>
                <w:rFonts w:ascii="Times New Roman" w:hAnsi="Times New Roman" w:cs="Times New Roman"/>
                <w:noProof w:val="0"/>
                <w:sz w:val="24"/>
                <w:szCs w:val="24"/>
                <w:lang w:val="en-GB"/>
              </w:rPr>
              <w:t>Coeficient</w:t>
            </w:r>
            <w:proofErr w:type="spellEnd"/>
            <w:r>
              <w:rPr>
                <w:rFonts w:ascii="Times New Roman" w:hAnsi="Times New Roman" w:cs="Times New Roman"/>
                <w:noProof w:val="0"/>
                <w:sz w:val="24"/>
                <w:szCs w:val="24"/>
                <w:lang w:val="en-GB"/>
              </w:rPr>
              <w:t xml:space="preserve"> </w:t>
            </w:r>
          </w:p>
        </w:tc>
      </w:tr>
      <w:tr w:rsidR="0031221A" w:rsidRPr="0031221A" w14:paraId="1C5EBA16" w14:textId="77777777" w:rsidTr="0031221A">
        <w:tc>
          <w:tcPr>
            <w:tcW w:w="582" w:type="dxa"/>
          </w:tcPr>
          <w:p w14:paraId="4656421B"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1.</w:t>
            </w:r>
          </w:p>
        </w:tc>
        <w:tc>
          <w:tcPr>
            <w:tcW w:w="8238" w:type="dxa"/>
          </w:tcPr>
          <w:p w14:paraId="7632E544"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Preşedinte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general</w:t>
            </w:r>
          </w:p>
        </w:tc>
        <w:tc>
          <w:tcPr>
            <w:tcW w:w="1534" w:type="dxa"/>
          </w:tcPr>
          <w:p w14:paraId="19924B48" w14:textId="61130DA3"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0,5</w:t>
            </w:r>
          </w:p>
        </w:tc>
      </w:tr>
      <w:tr w:rsidR="0031221A" w:rsidRPr="0031221A" w14:paraId="1B77C248" w14:textId="77777777" w:rsidTr="0031221A">
        <w:tc>
          <w:tcPr>
            <w:tcW w:w="582" w:type="dxa"/>
          </w:tcPr>
          <w:p w14:paraId="7915A8EB"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2.</w:t>
            </w:r>
          </w:p>
        </w:tc>
        <w:tc>
          <w:tcPr>
            <w:tcW w:w="8238" w:type="dxa"/>
          </w:tcPr>
          <w:p w14:paraId="4EFE31C9"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Vicepreşedinte, prim-adjunct al procurorului general, procuror şef al Direcţiei Naţionale Anticorupţie, procuror şef al Direcţiei de Investigare a Infracţiunilor de Criminalitate Organizată şi Terorism</w:t>
            </w:r>
          </w:p>
        </w:tc>
        <w:tc>
          <w:tcPr>
            <w:tcW w:w="1534" w:type="dxa"/>
          </w:tcPr>
          <w:p w14:paraId="08C8D3F3" w14:textId="35E5D9B5"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0,45</w:t>
            </w:r>
          </w:p>
        </w:tc>
      </w:tr>
      <w:tr w:rsidR="0031221A" w:rsidRPr="0031221A" w14:paraId="7329D416" w14:textId="77777777" w:rsidTr="0031221A">
        <w:tc>
          <w:tcPr>
            <w:tcW w:w="582" w:type="dxa"/>
          </w:tcPr>
          <w:p w14:paraId="5C65160D"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3.</w:t>
            </w:r>
          </w:p>
        </w:tc>
        <w:tc>
          <w:tcPr>
            <w:tcW w:w="8238" w:type="dxa"/>
          </w:tcPr>
          <w:p w14:paraId="2D0BDF05"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Preşedinte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adjunct al </w:t>
            </w:r>
            <w:proofErr w:type="spellStart"/>
            <w:r w:rsidRPr="0031221A">
              <w:rPr>
                <w:rFonts w:ascii="Times New Roman" w:hAnsi="Times New Roman" w:cs="Times New Roman"/>
                <w:noProof w:val="0"/>
                <w:sz w:val="24"/>
                <w:szCs w:val="24"/>
                <w:lang w:val="en-GB"/>
              </w:rPr>
              <w:t>procurorului</w:t>
            </w:r>
            <w:proofErr w:type="spellEnd"/>
            <w:r w:rsidRPr="0031221A">
              <w:rPr>
                <w:rFonts w:ascii="Times New Roman" w:hAnsi="Times New Roman" w:cs="Times New Roman"/>
                <w:noProof w:val="0"/>
                <w:sz w:val="24"/>
                <w:szCs w:val="24"/>
                <w:lang w:val="en-GB"/>
              </w:rPr>
              <w:t xml:space="preserve"> general al </w:t>
            </w:r>
            <w:proofErr w:type="spellStart"/>
            <w:r w:rsidRPr="0031221A">
              <w:rPr>
                <w:rFonts w:ascii="Times New Roman" w:hAnsi="Times New Roman" w:cs="Times New Roman"/>
                <w:noProof w:val="0"/>
                <w:sz w:val="24"/>
                <w:szCs w:val="24"/>
                <w:lang w:val="en-GB"/>
              </w:rPr>
              <w:t>Parchetului</w:t>
            </w:r>
            <w:proofErr w:type="spellEnd"/>
            <w:r w:rsidRPr="0031221A">
              <w:rPr>
                <w:rFonts w:ascii="Times New Roman" w:hAnsi="Times New Roman" w:cs="Times New Roman"/>
                <w:noProof w:val="0"/>
                <w:sz w:val="24"/>
                <w:szCs w:val="24"/>
                <w:lang w:val="en-GB"/>
              </w:rPr>
              <w:t xml:space="preserve"> de pe </w:t>
            </w:r>
            <w:proofErr w:type="spellStart"/>
            <w:r w:rsidRPr="0031221A">
              <w:rPr>
                <w:rFonts w:ascii="Times New Roman" w:hAnsi="Times New Roman" w:cs="Times New Roman"/>
                <w:noProof w:val="0"/>
                <w:sz w:val="24"/>
                <w:szCs w:val="24"/>
                <w:lang w:val="en-GB"/>
              </w:rPr>
              <w:t>lângă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Înalta</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Curte</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Casaţie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Justiţie</w:t>
            </w:r>
            <w:proofErr w:type="spellEnd"/>
            <w:r w:rsidRPr="0031221A">
              <w:rPr>
                <w:rFonts w:ascii="Times New Roman" w:hAnsi="Times New Roman" w:cs="Times New Roman"/>
                <w:noProof w:val="0"/>
                <w:sz w:val="24"/>
                <w:szCs w:val="24"/>
                <w:lang w:val="en-GB"/>
              </w:rPr>
              <w:t xml:space="preserve">, adjunct al </w:t>
            </w:r>
            <w:proofErr w:type="spellStart"/>
            <w:r w:rsidRPr="0031221A">
              <w:rPr>
                <w:rFonts w:ascii="Times New Roman" w:hAnsi="Times New Roman" w:cs="Times New Roman"/>
                <w:noProof w:val="0"/>
                <w:sz w:val="24"/>
                <w:szCs w:val="24"/>
                <w:lang w:val="en-GB"/>
              </w:rPr>
              <w:t>procurorului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al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adjunct al </w:t>
            </w:r>
            <w:proofErr w:type="spellStart"/>
            <w:r w:rsidRPr="0031221A">
              <w:rPr>
                <w:rFonts w:ascii="Times New Roman" w:hAnsi="Times New Roman" w:cs="Times New Roman"/>
                <w:noProof w:val="0"/>
                <w:sz w:val="24"/>
                <w:szCs w:val="24"/>
                <w:lang w:val="en-GB"/>
              </w:rPr>
              <w:t>procurorului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al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3B7784AE" w14:textId="68B502E8"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0,4</w:t>
            </w:r>
          </w:p>
        </w:tc>
      </w:tr>
      <w:tr w:rsidR="0031221A" w:rsidRPr="0031221A" w14:paraId="52C6245D" w14:textId="77777777" w:rsidTr="0031221A">
        <w:tc>
          <w:tcPr>
            <w:tcW w:w="582" w:type="dxa"/>
          </w:tcPr>
          <w:p w14:paraId="26BA37C5"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4.</w:t>
            </w:r>
          </w:p>
        </w:tc>
        <w:tc>
          <w:tcPr>
            <w:tcW w:w="8238" w:type="dxa"/>
          </w:tcPr>
          <w:p w14:paraId="50FA4A12"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în</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cadrul</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2CF875A6" w14:textId="7EE767DF"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0,35</w:t>
            </w:r>
          </w:p>
        </w:tc>
      </w:tr>
      <w:tr w:rsidR="0031221A" w:rsidRPr="0031221A" w14:paraId="0616BABC" w14:textId="77777777" w:rsidTr="0031221A">
        <w:tc>
          <w:tcPr>
            <w:tcW w:w="582" w:type="dxa"/>
          </w:tcPr>
          <w:p w14:paraId="166DF36E"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5.</w:t>
            </w:r>
          </w:p>
        </w:tc>
        <w:tc>
          <w:tcPr>
            <w:tcW w:w="8238" w:type="dxa"/>
          </w:tcPr>
          <w:p w14:paraId="13208F2B"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adjunct,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adjunct </w:t>
            </w:r>
            <w:proofErr w:type="spellStart"/>
            <w:r w:rsidRPr="0031221A">
              <w:rPr>
                <w:rFonts w:ascii="Times New Roman" w:hAnsi="Times New Roman" w:cs="Times New Roman"/>
                <w:noProof w:val="0"/>
                <w:sz w:val="24"/>
                <w:szCs w:val="24"/>
                <w:lang w:val="en-GB"/>
              </w:rPr>
              <w:t>în</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cadrul</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63210DAE" w14:textId="508157EB"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0,3</w:t>
            </w:r>
          </w:p>
        </w:tc>
      </w:tr>
      <w:tr w:rsidR="0031221A" w:rsidRPr="0031221A" w14:paraId="5B294C27" w14:textId="77777777" w:rsidTr="0031221A">
        <w:tc>
          <w:tcPr>
            <w:tcW w:w="582" w:type="dxa"/>
          </w:tcPr>
          <w:p w14:paraId="31066EB4"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6.</w:t>
            </w:r>
          </w:p>
        </w:tc>
        <w:tc>
          <w:tcPr>
            <w:tcW w:w="8238" w:type="dxa"/>
          </w:tcPr>
          <w:p w14:paraId="5ED1AFE7"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Procuror şef serviciu, procuror şef serviciu în cadrul Direcţiei Naţionale Anticorupţie şi Direcţiei de Investigare a Infracţiunilor de Criminalitate Organizată şi Terorism</w:t>
            </w:r>
          </w:p>
        </w:tc>
        <w:tc>
          <w:tcPr>
            <w:tcW w:w="1534" w:type="dxa"/>
          </w:tcPr>
          <w:p w14:paraId="2D5619D2" w14:textId="4858D69E"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0,25</w:t>
            </w:r>
          </w:p>
        </w:tc>
      </w:tr>
      <w:tr w:rsidR="0031221A" w:rsidRPr="0031221A" w14:paraId="7010EACC" w14:textId="77777777" w:rsidTr="0031221A">
        <w:tc>
          <w:tcPr>
            <w:tcW w:w="582" w:type="dxa"/>
          </w:tcPr>
          <w:p w14:paraId="5A5B5D37"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7.</w:t>
            </w:r>
          </w:p>
        </w:tc>
        <w:tc>
          <w:tcPr>
            <w:tcW w:w="8238" w:type="dxa"/>
          </w:tcPr>
          <w:p w14:paraId="7E13FA24"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birou</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birou</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în</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cadrul</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5F703E3F" w14:textId="28A35481"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0,2</w:t>
            </w:r>
          </w:p>
        </w:tc>
      </w:tr>
    </w:tbl>
    <w:p w14:paraId="540C943C" w14:textId="77777777" w:rsidR="0031221A"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019FB305" w14:textId="77777777" w:rsidR="0031221A" w:rsidRPr="001175F2" w:rsidRDefault="0031221A" w:rsidP="0049434A">
      <w:pPr>
        <w:ind w:left="-540" w:right="-540" w:firstLine="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b) Funcţii de conducere în cadrul curţilor de apel, </w:t>
      </w:r>
      <w:r w:rsidR="0049434A" w:rsidRPr="001175F2">
        <w:rPr>
          <w:rFonts w:ascii="Times New Roman" w:hAnsi="Times New Roman" w:cs="Times New Roman"/>
          <w:noProof w:val="0"/>
          <w:sz w:val="24"/>
          <w:szCs w:val="24"/>
          <w:lang w:val="it-IT"/>
        </w:rPr>
        <w:t xml:space="preserve">Curții Militare de Apel București, </w:t>
      </w:r>
      <w:r w:rsidRPr="001175F2">
        <w:rPr>
          <w:rFonts w:ascii="Times New Roman" w:hAnsi="Times New Roman" w:cs="Times New Roman"/>
          <w:noProof w:val="0"/>
          <w:sz w:val="24"/>
          <w:szCs w:val="24"/>
          <w:lang w:val="it-IT"/>
        </w:rPr>
        <w:t xml:space="preserve">tribunalelor, tribunalelor specializate, </w:t>
      </w:r>
      <w:r w:rsidR="0049434A" w:rsidRPr="001175F2">
        <w:rPr>
          <w:rFonts w:ascii="Times New Roman" w:hAnsi="Times New Roman" w:cs="Times New Roman"/>
          <w:noProof w:val="0"/>
          <w:sz w:val="24"/>
          <w:szCs w:val="24"/>
          <w:lang w:val="it-IT"/>
        </w:rPr>
        <w:t xml:space="preserve">tribunalelor militare, </w:t>
      </w:r>
      <w:r w:rsidRPr="001175F2">
        <w:rPr>
          <w:rFonts w:ascii="Times New Roman" w:hAnsi="Times New Roman" w:cs="Times New Roman"/>
          <w:noProof w:val="0"/>
          <w:sz w:val="24"/>
          <w:szCs w:val="24"/>
          <w:lang w:val="it-IT"/>
        </w:rPr>
        <w:t xml:space="preserve">judecătoriilor şi a parchetelor de pe lângă aceste instanţe </w:t>
      </w:r>
    </w:p>
    <w:p w14:paraId="66A36589" w14:textId="77777777" w:rsidR="0031221A" w:rsidRPr="001175F2" w:rsidRDefault="0031221A" w:rsidP="0031221A">
      <w:pPr>
        <w:ind w:firstLine="1080"/>
        <w:jc w:val="both"/>
        <w:rPr>
          <w:rFonts w:ascii="Times New Roman" w:hAnsi="Times New Roman" w:cs="Times New Roman"/>
          <w:noProof w:val="0"/>
          <w:sz w:val="24"/>
          <w:szCs w:val="24"/>
          <w:lang w:val="it-IT"/>
        </w:rPr>
      </w:pPr>
    </w:p>
    <w:tbl>
      <w:tblPr>
        <w:tblW w:w="10260" w:type="dxa"/>
        <w:jc w:val="center"/>
        <w:tblLook w:val="01E0" w:firstRow="1" w:lastRow="1" w:firstColumn="1" w:lastColumn="1" w:noHBand="0" w:noVBand="0"/>
      </w:tblPr>
      <w:tblGrid>
        <w:gridCol w:w="1118"/>
        <w:gridCol w:w="7342"/>
        <w:gridCol w:w="1800"/>
      </w:tblGrid>
      <w:tr w:rsidR="0031221A" w:rsidRPr="0031221A" w14:paraId="3C72D8C4"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257B24BF" w14:textId="77777777" w:rsidR="0031221A" w:rsidRPr="0031221A" w:rsidRDefault="0031221A" w:rsidP="0031221A">
            <w:pPr>
              <w:ind w:left="-113"/>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 xml:space="preserve">Nr. </w:t>
            </w:r>
            <w:proofErr w:type="spellStart"/>
            <w:r w:rsidRPr="0031221A">
              <w:rPr>
                <w:rFonts w:ascii="Times New Roman" w:hAnsi="Times New Roman" w:cs="Times New Roman"/>
                <w:noProof w:val="0"/>
                <w:sz w:val="24"/>
                <w:szCs w:val="24"/>
                <w:lang w:val="en-GB"/>
              </w:rPr>
              <w:t>crt</w:t>
            </w:r>
            <w:proofErr w:type="spellEnd"/>
            <w:r w:rsidRPr="0031221A">
              <w:rPr>
                <w:rFonts w:ascii="Times New Roman" w:hAnsi="Times New Roman" w:cs="Times New Roman"/>
                <w:noProof w:val="0"/>
                <w:sz w:val="24"/>
                <w:szCs w:val="24"/>
                <w:lang w:val="en-GB"/>
              </w:rPr>
              <w:t>.</w:t>
            </w:r>
          </w:p>
        </w:tc>
        <w:tc>
          <w:tcPr>
            <w:tcW w:w="7342" w:type="dxa"/>
            <w:tcBorders>
              <w:top w:val="single" w:sz="4" w:space="0" w:color="auto"/>
              <w:left w:val="single" w:sz="4" w:space="0" w:color="auto"/>
              <w:bottom w:val="single" w:sz="4" w:space="0" w:color="auto"/>
              <w:right w:val="single" w:sz="4" w:space="0" w:color="auto"/>
            </w:tcBorders>
          </w:tcPr>
          <w:p w14:paraId="003D6884" w14:textId="77777777" w:rsidR="0031221A" w:rsidRPr="0031221A" w:rsidRDefault="0031221A" w:rsidP="005A1946">
            <w:pPr>
              <w:ind w:firstLine="1134"/>
              <w:jc w:val="center"/>
              <w:rPr>
                <w:rFonts w:ascii="Times New Roman" w:hAnsi="Times New Roman" w:cs="Times New Roman"/>
                <w:noProof w:val="0"/>
                <w:sz w:val="24"/>
                <w:szCs w:val="24"/>
                <w:lang w:val="en-GB"/>
              </w:rPr>
            </w:pPr>
          </w:p>
          <w:p w14:paraId="4EDF3B1C" w14:textId="77777777" w:rsidR="0031221A" w:rsidRPr="0031221A" w:rsidRDefault="0031221A" w:rsidP="005A1946">
            <w:pPr>
              <w:ind w:firstLine="1134"/>
              <w:jc w:val="center"/>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lastRenderedPageBreak/>
              <w:t>Funcţia</w:t>
            </w:r>
            <w:proofErr w:type="spellEnd"/>
          </w:p>
        </w:tc>
        <w:tc>
          <w:tcPr>
            <w:tcW w:w="1800" w:type="dxa"/>
            <w:tcBorders>
              <w:top w:val="single" w:sz="4" w:space="0" w:color="auto"/>
              <w:left w:val="single" w:sz="4" w:space="0" w:color="auto"/>
              <w:bottom w:val="single" w:sz="4" w:space="0" w:color="auto"/>
              <w:right w:val="single" w:sz="4" w:space="0" w:color="auto"/>
            </w:tcBorders>
          </w:tcPr>
          <w:p w14:paraId="64EB92FD" w14:textId="3776E051" w:rsidR="0031221A" w:rsidRPr="0031221A" w:rsidRDefault="00DF0292" w:rsidP="005A1946">
            <w:pPr>
              <w:jc w:val="center"/>
              <w:rPr>
                <w:rFonts w:ascii="Times New Roman" w:hAnsi="Times New Roman" w:cs="Times New Roman"/>
                <w:noProof w:val="0"/>
                <w:sz w:val="24"/>
                <w:szCs w:val="24"/>
                <w:lang w:val="en-GB"/>
              </w:rPr>
            </w:pPr>
            <w:proofErr w:type="spellStart"/>
            <w:r>
              <w:rPr>
                <w:rFonts w:ascii="Times New Roman" w:hAnsi="Times New Roman" w:cs="Times New Roman"/>
                <w:noProof w:val="0"/>
                <w:sz w:val="24"/>
                <w:szCs w:val="24"/>
                <w:lang w:val="en-GB"/>
              </w:rPr>
              <w:lastRenderedPageBreak/>
              <w:t>Coeficient</w:t>
            </w:r>
            <w:proofErr w:type="spellEnd"/>
            <w:r>
              <w:rPr>
                <w:rFonts w:ascii="Times New Roman" w:hAnsi="Times New Roman" w:cs="Times New Roman"/>
                <w:noProof w:val="0"/>
                <w:sz w:val="24"/>
                <w:szCs w:val="24"/>
                <w:lang w:val="en-GB"/>
              </w:rPr>
              <w:t xml:space="preserve"> </w:t>
            </w:r>
          </w:p>
        </w:tc>
      </w:tr>
      <w:tr w:rsidR="0031221A" w:rsidRPr="0031221A" w14:paraId="113233B2"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1CF29D6A"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1</w:t>
            </w:r>
          </w:p>
        </w:tc>
        <w:tc>
          <w:tcPr>
            <w:tcW w:w="7342" w:type="dxa"/>
            <w:tcBorders>
              <w:top w:val="single" w:sz="4" w:space="0" w:color="auto"/>
              <w:left w:val="single" w:sz="4" w:space="0" w:color="auto"/>
              <w:bottom w:val="single" w:sz="4" w:space="0" w:color="auto"/>
              <w:right w:val="single" w:sz="4" w:space="0" w:color="auto"/>
            </w:tcBorders>
          </w:tcPr>
          <w:p w14:paraId="228DA68E"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Preşedinte, procuror general, prim procuror</w:t>
            </w:r>
          </w:p>
        </w:tc>
        <w:tc>
          <w:tcPr>
            <w:tcW w:w="1800" w:type="dxa"/>
            <w:tcBorders>
              <w:top w:val="single" w:sz="4" w:space="0" w:color="auto"/>
              <w:left w:val="single" w:sz="4" w:space="0" w:color="auto"/>
              <w:bottom w:val="single" w:sz="4" w:space="0" w:color="auto"/>
              <w:right w:val="single" w:sz="4" w:space="0" w:color="auto"/>
            </w:tcBorders>
          </w:tcPr>
          <w:p w14:paraId="2F3B4E28" w14:textId="702F0843"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0,5</w:t>
            </w:r>
          </w:p>
        </w:tc>
      </w:tr>
      <w:tr w:rsidR="0031221A" w:rsidRPr="0031221A" w14:paraId="14F01E88"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4DF5DB00"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2</w:t>
            </w:r>
          </w:p>
        </w:tc>
        <w:tc>
          <w:tcPr>
            <w:tcW w:w="7342" w:type="dxa"/>
            <w:tcBorders>
              <w:top w:val="single" w:sz="4" w:space="0" w:color="auto"/>
              <w:left w:val="single" w:sz="4" w:space="0" w:color="auto"/>
              <w:bottom w:val="single" w:sz="4" w:space="0" w:color="auto"/>
              <w:right w:val="single" w:sz="4" w:space="0" w:color="auto"/>
            </w:tcBorders>
          </w:tcPr>
          <w:p w14:paraId="6BDF76B3"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Vicepreşedinte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general adjunct, prim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adjunct</w:t>
            </w:r>
          </w:p>
        </w:tc>
        <w:tc>
          <w:tcPr>
            <w:tcW w:w="1800" w:type="dxa"/>
            <w:tcBorders>
              <w:top w:val="single" w:sz="4" w:space="0" w:color="auto"/>
              <w:left w:val="single" w:sz="4" w:space="0" w:color="auto"/>
              <w:bottom w:val="single" w:sz="4" w:space="0" w:color="auto"/>
              <w:right w:val="single" w:sz="4" w:space="0" w:color="auto"/>
            </w:tcBorders>
          </w:tcPr>
          <w:p w14:paraId="76D999D9" w14:textId="1CE2D9F5"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0,45</w:t>
            </w:r>
          </w:p>
        </w:tc>
      </w:tr>
      <w:tr w:rsidR="0031221A" w:rsidRPr="0031221A" w14:paraId="0171F978"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5AD01541"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3</w:t>
            </w:r>
          </w:p>
        </w:tc>
        <w:tc>
          <w:tcPr>
            <w:tcW w:w="7342" w:type="dxa"/>
            <w:tcBorders>
              <w:top w:val="single" w:sz="4" w:space="0" w:color="auto"/>
              <w:left w:val="single" w:sz="4" w:space="0" w:color="auto"/>
              <w:bottom w:val="single" w:sz="4" w:space="0" w:color="auto"/>
              <w:right w:val="single" w:sz="4" w:space="0" w:color="auto"/>
            </w:tcBorders>
          </w:tcPr>
          <w:p w14:paraId="7BCC543F"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Preşedinte secţie, procuror şef secţie</w:t>
            </w:r>
          </w:p>
        </w:tc>
        <w:tc>
          <w:tcPr>
            <w:tcW w:w="1800" w:type="dxa"/>
            <w:tcBorders>
              <w:top w:val="single" w:sz="4" w:space="0" w:color="auto"/>
              <w:left w:val="single" w:sz="4" w:space="0" w:color="auto"/>
              <w:bottom w:val="single" w:sz="4" w:space="0" w:color="auto"/>
              <w:right w:val="single" w:sz="4" w:space="0" w:color="auto"/>
            </w:tcBorders>
          </w:tcPr>
          <w:p w14:paraId="68C8FBD5" w14:textId="4EC09D39"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0,4</w:t>
            </w:r>
          </w:p>
        </w:tc>
      </w:tr>
      <w:tr w:rsidR="0031221A" w:rsidRPr="0031221A" w14:paraId="5C535865"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0C7C10F7"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4</w:t>
            </w:r>
          </w:p>
        </w:tc>
        <w:tc>
          <w:tcPr>
            <w:tcW w:w="7342" w:type="dxa"/>
            <w:tcBorders>
              <w:top w:val="single" w:sz="4" w:space="0" w:color="auto"/>
              <w:left w:val="single" w:sz="4" w:space="0" w:color="auto"/>
              <w:bottom w:val="single" w:sz="4" w:space="0" w:color="auto"/>
              <w:right w:val="single" w:sz="4" w:space="0" w:color="auto"/>
            </w:tcBorders>
          </w:tcPr>
          <w:p w14:paraId="0EA39932"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serviciu</w:t>
            </w:r>
            <w:proofErr w:type="spellEnd"/>
          </w:p>
        </w:tc>
        <w:tc>
          <w:tcPr>
            <w:tcW w:w="1800" w:type="dxa"/>
            <w:tcBorders>
              <w:top w:val="single" w:sz="4" w:space="0" w:color="auto"/>
              <w:left w:val="single" w:sz="4" w:space="0" w:color="auto"/>
              <w:bottom w:val="single" w:sz="4" w:space="0" w:color="auto"/>
              <w:right w:val="single" w:sz="4" w:space="0" w:color="auto"/>
            </w:tcBorders>
          </w:tcPr>
          <w:p w14:paraId="3538BA64" w14:textId="5D4BF5A8"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0,3</w:t>
            </w:r>
          </w:p>
        </w:tc>
      </w:tr>
      <w:tr w:rsidR="0031221A" w:rsidRPr="0031221A" w14:paraId="07D15AB0"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0472F685"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5</w:t>
            </w:r>
          </w:p>
        </w:tc>
        <w:tc>
          <w:tcPr>
            <w:tcW w:w="7342" w:type="dxa"/>
            <w:tcBorders>
              <w:top w:val="single" w:sz="4" w:space="0" w:color="auto"/>
              <w:left w:val="single" w:sz="4" w:space="0" w:color="auto"/>
              <w:bottom w:val="single" w:sz="4" w:space="0" w:color="auto"/>
              <w:right w:val="single" w:sz="4" w:space="0" w:color="auto"/>
            </w:tcBorders>
          </w:tcPr>
          <w:p w14:paraId="4968039D"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birou</w:t>
            </w:r>
            <w:proofErr w:type="spellEnd"/>
          </w:p>
        </w:tc>
        <w:tc>
          <w:tcPr>
            <w:tcW w:w="1800" w:type="dxa"/>
            <w:tcBorders>
              <w:top w:val="single" w:sz="4" w:space="0" w:color="auto"/>
              <w:left w:val="single" w:sz="4" w:space="0" w:color="auto"/>
              <w:bottom w:val="single" w:sz="4" w:space="0" w:color="auto"/>
              <w:right w:val="single" w:sz="4" w:space="0" w:color="auto"/>
            </w:tcBorders>
          </w:tcPr>
          <w:p w14:paraId="365F79D3" w14:textId="6D32588F"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0,2</w:t>
            </w:r>
          </w:p>
        </w:tc>
      </w:tr>
    </w:tbl>
    <w:p w14:paraId="0590CCE9" w14:textId="77777777" w:rsidR="0031221A" w:rsidRPr="0031221A" w:rsidRDefault="0031221A" w:rsidP="0031221A">
      <w:pPr>
        <w:jc w:val="both"/>
        <w:rPr>
          <w:rFonts w:ascii="Times New Roman" w:hAnsi="Times New Roman" w:cs="Times New Roman"/>
          <w:noProof w:val="0"/>
          <w:sz w:val="24"/>
          <w:szCs w:val="24"/>
          <w:lang w:val="en-GB"/>
        </w:rPr>
      </w:pPr>
    </w:p>
    <w:p w14:paraId="1F11B840" w14:textId="77777777" w:rsidR="00EC273E"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EC273E">
        <w:rPr>
          <w:rFonts w:ascii="Times New Roman" w:hAnsi="Times New Roman" w:cs="Times New Roman"/>
          <w:noProof w:val="0"/>
          <w:sz w:val="24"/>
          <w:szCs w:val="24"/>
          <w:lang w:val="en-GB"/>
        </w:rPr>
        <w:t xml:space="preserve">    (2) </w:t>
      </w:r>
      <w:proofErr w:type="spellStart"/>
      <w:r w:rsidRPr="00EC273E">
        <w:rPr>
          <w:rFonts w:ascii="Times New Roman" w:hAnsi="Times New Roman" w:cs="Times New Roman"/>
          <w:noProof w:val="0"/>
          <w:sz w:val="24"/>
          <w:szCs w:val="24"/>
          <w:lang w:val="en-GB"/>
        </w:rPr>
        <w:t>Judecătorii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şi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procurorii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numiţi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în</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funcţii</w:t>
      </w:r>
      <w:proofErr w:type="spellEnd"/>
      <w:r w:rsidRPr="00EC273E">
        <w:rPr>
          <w:rFonts w:ascii="Times New Roman" w:hAnsi="Times New Roman" w:cs="Times New Roman"/>
          <w:noProof w:val="0"/>
          <w:sz w:val="24"/>
          <w:szCs w:val="24"/>
          <w:lang w:val="en-GB"/>
        </w:rPr>
        <w:t xml:space="preserve"> de </w:t>
      </w:r>
      <w:proofErr w:type="spellStart"/>
      <w:r w:rsidRPr="00EC273E">
        <w:rPr>
          <w:rFonts w:ascii="Times New Roman" w:hAnsi="Times New Roman" w:cs="Times New Roman"/>
          <w:noProof w:val="0"/>
          <w:sz w:val="24"/>
          <w:szCs w:val="24"/>
          <w:lang w:val="en-GB"/>
        </w:rPr>
        <w:t>conducere</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în</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cadrul</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instanţelor</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şi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parchetelor</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îşi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păstrează</w:t>
      </w:r>
      <w:proofErr w:type="spellEnd"/>
      <w:r w:rsidRPr="00EC273E">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indemnizaţia</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lunară</w:t>
      </w:r>
      <w:proofErr w:type="spellEnd"/>
      <w:r w:rsidRPr="00772B18">
        <w:rPr>
          <w:rFonts w:ascii="Times New Roman" w:hAnsi="Times New Roman" w:cs="Times New Roman"/>
          <w:noProof w:val="0"/>
          <w:sz w:val="24"/>
          <w:szCs w:val="24"/>
          <w:lang w:val="en-GB"/>
        </w:rPr>
        <w:t xml:space="preserve"> de </w:t>
      </w:r>
      <w:proofErr w:type="spellStart"/>
      <w:r w:rsidRPr="00772B18">
        <w:rPr>
          <w:rFonts w:ascii="Times New Roman" w:hAnsi="Times New Roman" w:cs="Times New Roman"/>
          <w:noProof w:val="0"/>
          <w:sz w:val="24"/>
          <w:szCs w:val="24"/>
          <w:lang w:val="en-GB"/>
        </w:rPr>
        <w:t>încadrare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şi</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celelalte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drepturi</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salariale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corespunzătoare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funcţiei</w:t>
      </w:r>
      <w:proofErr w:type="spellEnd"/>
      <w:r w:rsidRPr="00772B18">
        <w:rPr>
          <w:rFonts w:ascii="Times New Roman" w:hAnsi="Times New Roman" w:cs="Times New Roman"/>
          <w:noProof w:val="0"/>
          <w:sz w:val="24"/>
          <w:szCs w:val="24"/>
          <w:lang w:val="en-GB"/>
        </w:rPr>
        <w:t xml:space="preserve"> de </w:t>
      </w:r>
      <w:proofErr w:type="spellStart"/>
      <w:r w:rsidRPr="00772B18">
        <w:rPr>
          <w:rFonts w:ascii="Times New Roman" w:hAnsi="Times New Roman" w:cs="Times New Roman"/>
          <w:noProof w:val="0"/>
          <w:sz w:val="24"/>
          <w:szCs w:val="24"/>
          <w:lang w:val="en-GB"/>
        </w:rPr>
        <w:t>execuţie</w:t>
      </w:r>
      <w:proofErr w:type="spellEnd"/>
      <w:r w:rsidRPr="00772B18">
        <w:rPr>
          <w:rFonts w:ascii="Times New Roman" w:hAnsi="Times New Roman" w:cs="Times New Roman"/>
          <w:noProof w:val="0"/>
          <w:sz w:val="24"/>
          <w:szCs w:val="24"/>
          <w:lang w:val="en-GB"/>
        </w:rPr>
        <w:t xml:space="preserve"> pe care o </w:t>
      </w:r>
      <w:proofErr w:type="spellStart"/>
      <w:r w:rsidRPr="00772B18">
        <w:rPr>
          <w:rFonts w:ascii="Times New Roman" w:hAnsi="Times New Roman" w:cs="Times New Roman"/>
          <w:noProof w:val="0"/>
          <w:sz w:val="24"/>
          <w:szCs w:val="24"/>
          <w:lang w:val="en-GB"/>
        </w:rPr>
        <w:t>deţin</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dacă</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acestea</w:t>
      </w:r>
      <w:proofErr w:type="spellEnd"/>
      <w:r w:rsidRPr="00772B18">
        <w:rPr>
          <w:rFonts w:ascii="Times New Roman" w:hAnsi="Times New Roman" w:cs="Times New Roman"/>
          <w:noProof w:val="0"/>
          <w:sz w:val="24"/>
          <w:szCs w:val="24"/>
          <w:lang w:val="en-GB"/>
        </w:rPr>
        <w:t xml:space="preserve"> sunt </w:t>
      </w:r>
      <w:proofErr w:type="spellStart"/>
      <w:r w:rsidRPr="00772B18">
        <w:rPr>
          <w:rFonts w:ascii="Times New Roman" w:hAnsi="Times New Roman" w:cs="Times New Roman"/>
          <w:noProof w:val="0"/>
          <w:sz w:val="24"/>
          <w:szCs w:val="24"/>
          <w:lang w:val="en-GB"/>
        </w:rPr>
        <w:t>mai</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favorabile</w:t>
      </w:r>
      <w:proofErr w:type="spellEnd"/>
      <w:r w:rsidRPr="00772B18">
        <w:rPr>
          <w:rFonts w:ascii="Times New Roman" w:hAnsi="Times New Roman" w:cs="Times New Roman"/>
          <w:noProof w:val="0"/>
          <w:sz w:val="24"/>
          <w:szCs w:val="24"/>
          <w:lang w:val="en-GB"/>
        </w:rPr>
        <w:t>.</w:t>
      </w:r>
    </w:p>
    <w:p w14:paraId="01EB985C" w14:textId="77777777" w:rsidR="0096513F" w:rsidRPr="00772B18" w:rsidRDefault="0096513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05D62C2C" w14:textId="2BBB5A87" w:rsidR="00EC273E" w:rsidRPr="00772B18"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772B18">
        <w:rPr>
          <w:rFonts w:ascii="Times New Roman" w:hAnsi="Times New Roman" w:cs="Times New Roman"/>
          <w:b/>
          <w:noProof w:val="0"/>
          <w:sz w:val="24"/>
          <w:szCs w:val="24"/>
          <w:lang w:val="en-GB"/>
        </w:rPr>
        <w:t>Art</w:t>
      </w:r>
      <w:r w:rsidR="00772B18" w:rsidRPr="00772B18">
        <w:rPr>
          <w:rFonts w:ascii="Times New Roman" w:hAnsi="Times New Roman" w:cs="Times New Roman"/>
          <w:b/>
          <w:noProof w:val="0"/>
          <w:sz w:val="24"/>
          <w:szCs w:val="24"/>
          <w:lang w:val="en-GB"/>
        </w:rPr>
        <w:t xml:space="preserve">. </w:t>
      </w:r>
      <w:r w:rsidR="00DF0292">
        <w:rPr>
          <w:rFonts w:ascii="Times New Roman" w:hAnsi="Times New Roman" w:cs="Times New Roman"/>
          <w:b/>
          <w:noProof w:val="0"/>
          <w:sz w:val="24"/>
          <w:szCs w:val="24"/>
          <w:lang w:val="en-GB"/>
        </w:rPr>
        <w:t>9</w:t>
      </w:r>
      <w:r w:rsidRPr="00772B18">
        <w:rPr>
          <w:rFonts w:ascii="Times New Roman" w:hAnsi="Times New Roman" w:cs="Times New Roman"/>
          <w:noProof w:val="0"/>
          <w:sz w:val="24"/>
          <w:szCs w:val="24"/>
          <w:lang w:val="en-GB"/>
        </w:rPr>
        <w:t xml:space="preserve"> -</w:t>
      </w:r>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Indemnizaţiile</w:t>
      </w:r>
      <w:proofErr w:type="spellEnd"/>
      <w:r w:rsidR="00EC273E" w:rsidRPr="00772B18">
        <w:rPr>
          <w:rFonts w:ascii="Times New Roman" w:hAnsi="Times New Roman" w:cs="Times New Roman"/>
          <w:noProof w:val="0"/>
          <w:sz w:val="24"/>
          <w:szCs w:val="24"/>
          <w:lang w:val="en-GB"/>
        </w:rPr>
        <w:t xml:space="preserve"> de </w:t>
      </w:r>
      <w:proofErr w:type="spellStart"/>
      <w:r w:rsidR="00EC273E" w:rsidRPr="00772B18">
        <w:rPr>
          <w:rFonts w:ascii="Times New Roman" w:hAnsi="Times New Roman" w:cs="Times New Roman"/>
          <w:noProof w:val="0"/>
          <w:sz w:val="24"/>
          <w:szCs w:val="24"/>
          <w:lang w:val="en-GB"/>
        </w:rPr>
        <w:t>încadrare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pentru</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celelalte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funcţii</w:t>
      </w:r>
      <w:proofErr w:type="spellEnd"/>
      <w:r w:rsidR="00EC273E" w:rsidRPr="00772B18">
        <w:rPr>
          <w:rFonts w:ascii="Times New Roman" w:hAnsi="Times New Roman" w:cs="Times New Roman"/>
          <w:noProof w:val="0"/>
          <w:sz w:val="24"/>
          <w:szCs w:val="24"/>
          <w:lang w:val="en-GB"/>
        </w:rPr>
        <w:t xml:space="preserve"> din </w:t>
      </w:r>
      <w:proofErr w:type="spellStart"/>
      <w:r w:rsidR="00EC273E" w:rsidRPr="00772B18">
        <w:rPr>
          <w:rFonts w:ascii="Times New Roman" w:hAnsi="Times New Roman" w:cs="Times New Roman"/>
          <w:noProof w:val="0"/>
          <w:sz w:val="24"/>
          <w:szCs w:val="24"/>
          <w:lang w:val="en-GB"/>
        </w:rPr>
        <w:t>cadrul</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sistemului</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justiţiei</w:t>
      </w:r>
      <w:proofErr w:type="spellEnd"/>
      <w:r w:rsidR="00EC273E" w:rsidRPr="00772B18">
        <w:rPr>
          <w:rFonts w:ascii="Times New Roman" w:hAnsi="Times New Roman" w:cs="Times New Roman"/>
          <w:noProof w:val="0"/>
          <w:sz w:val="24"/>
          <w:szCs w:val="24"/>
          <w:lang w:val="en-GB"/>
        </w:rPr>
        <w:t xml:space="preserve"> se </w:t>
      </w:r>
      <w:proofErr w:type="spellStart"/>
      <w:r w:rsidR="00EC273E" w:rsidRPr="00772B18">
        <w:rPr>
          <w:rFonts w:ascii="Times New Roman" w:hAnsi="Times New Roman" w:cs="Times New Roman"/>
          <w:noProof w:val="0"/>
          <w:sz w:val="24"/>
          <w:szCs w:val="24"/>
          <w:lang w:val="en-GB"/>
        </w:rPr>
        <w:t>stabilesc</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în</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raport</w:t>
      </w:r>
      <w:proofErr w:type="spellEnd"/>
      <w:r w:rsidR="00EC273E" w:rsidRPr="00772B18">
        <w:rPr>
          <w:rFonts w:ascii="Times New Roman" w:hAnsi="Times New Roman" w:cs="Times New Roman"/>
          <w:noProof w:val="0"/>
          <w:sz w:val="24"/>
          <w:szCs w:val="24"/>
          <w:lang w:val="en-GB"/>
        </w:rPr>
        <w:t xml:space="preserve"> cu </w:t>
      </w:r>
      <w:proofErr w:type="spellStart"/>
      <w:r w:rsidR="00EC273E" w:rsidRPr="00772B18">
        <w:rPr>
          <w:rFonts w:ascii="Times New Roman" w:hAnsi="Times New Roman" w:cs="Times New Roman"/>
          <w:noProof w:val="0"/>
          <w:sz w:val="24"/>
          <w:szCs w:val="24"/>
          <w:lang w:val="en-GB"/>
        </w:rPr>
        <w:t>funcţia</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gradul</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şi</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după</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caz</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vechimea</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în</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muncă</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şi</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în</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funcţie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avute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după</w:t>
      </w:r>
      <w:proofErr w:type="spellEnd"/>
      <w:r w:rsidR="00EC273E" w:rsidRPr="00772B18">
        <w:rPr>
          <w:rFonts w:ascii="Times New Roman" w:hAnsi="Times New Roman" w:cs="Times New Roman"/>
          <w:noProof w:val="0"/>
          <w:sz w:val="24"/>
          <w:szCs w:val="24"/>
          <w:lang w:val="en-GB"/>
        </w:rPr>
        <w:t xml:space="preserve"> cum </w:t>
      </w:r>
      <w:proofErr w:type="spellStart"/>
      <w:r w:rsidR="00EC273E" w:rsidRPr="00772B18">
        <w:rPr>
          <w:rFonts w:ascii="Times New Roman" w:hAnsi="Times New Roman" w:cs="Times New Roman"/>
          <w:noProof w:val="0"/>
          <w:sz w:val="24"/>
          <w:szCs w:val="24"/>
          <w:lang w:val="en-GB"/>
        </w:rPr>
        <w:t>urmează</w:t>
      </w:r>
      <w:proofErr w:type="spellEnd"/>
      <w:r w:rsidR="00EC273E" w:rsidRPr="00772B18">
        <w:rPr>
          <w:rFonts w:ascii="Times New Roman" w:hAnsi="Times New Roman" w:cs="Times New Roman"/>
          <w:noProof w:val="0"/>
          <w:sz w:val="24"/>
          <w:szCs w:val="24"/>
          <w:lang w:val="en-GB"/>
        </w:rPr>
        <w:t>:</w:t>
      </w:r>
    </w:p>
    <w:p w14:paraId="04693AF3" w14:textId="77777777" w:rsidR="00FE5B52"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772B18">
        <w:rPr>
          <w:rFonts w:ascii="Times New Roman" w:hAnsi="Times New Roman" w:cs="Times New Roman"/>
          <w:noProof w:val="0"/>
          <w:sz w:val="24"/>
          <w:szCs w:val="24"/>
          <w:lang w:val="en-GB"/>
        </w:rPr>
        <w:t xml:space="preserve">    </w:t>
      </w:r>
      <w:r w:rsidRPr="001175F2">
        <w:rPr>
          <w:rFonts w:ascii="Times New Roman" w:hAnsi="Times New Roman" w:cs="Times New Roman"/>
          <w:noProof w:val="0"/>
          <w:sz w:val="24"/>
          <w:szCs w:val="24"/>
          <w:lang w:val="it-IT"/>
        </w:rPr>
        <w:t xml:space="preserve">a) pentru funcţiile de </w:t>
      </w:r>
      <w:r w:rsidRPr="000D6AA2">
        <w:rPr>
          <w:rFonts w:ascii="Times New Roman" w:hAnsi="Times New Roman" w:cs="Times New Roman"/>
          <w:noProof w:val="0"/>
          <w:sz w:val="24"/>
          <w:szCs w:val="24"/>
          <w:lang w:val="it-IT"/>
        </w:rPr>
        <w:t>secretar general al Consiliului Superior al Magistraturii, inspector şef al Inspecţiei Judiciare şi în cadrul Ministerului Justiţiei, sunt cele prevăzute în</w:t>
      </w:r>
      <w:r w:rsidR="001D674C" w:rsidRPr="000D6AA2">
        <w:rPr>
          <w:rFonts w:ascii="Times New Roman" w:hAnsi="Times New Roman" w:cs="Times New Roman"/>
          <w:noProof w:val="0"/>
          <w:sz w:val="24"/>
          <w:szCs w:val="24"/>
          <w:lang w:val="it-IT"/>
        </w:rPr>
        <w:t xml:space="preserve"> </w:t>
      </w:r>
      <w:r w:rsidR="00544D17" w:rsidRPr="000D6AA2">
        <w:rPr>
          <w:rFonts w:ascii="Times New Roman" w:hAnsi="Times New Roman" w:cs="Times New Roman"/>
          <w:noProof w:val="0"/>
          <w:sz w:val="24"/>
          <w:szCs w:val="24"/>
          <w:lang w:val="it-IT"/>
        </w:rPr>
        <w:t xml:space="preserve">prezenta anexă la cap. </w:t>
      </w:r>
      <w:r w:rsidR="00544D17" w:rsidRPr="000D6AA2">
        <w:rPr>
          <w:rFonts w:ascii="Times New Roman" w:hAnsi="Times New Roman" w:cs="Times New Roman"/>
          <w:noProof w:val="0"/>
          <w:sz w:val="24"/>
          <w:szCs w:val="24"/>
          <w:lang w:val="en-GB"/>
        </w:rPr>
        <w:t>I lit. A</w:t>
      </w:r>
      <w:r w:rsidR="00FE5B52" w:rsidRPr="000D6AA2">
        <w:rPr>
          <w:rFonts w:ascii="Times New Roman" w:hAnsi="Times New Roman" w:cs="Times New Roman"/>
          <w:noProof w:val="0"/>
          <w:sz w:val="24"/>
          <w:szCs w:val="24"/>
          <w:lang w:val="en-GB"/>
        </w:rPr>
        <w:t xml:space="preserve"> </w:t>
      </w:r>
      <w:r w:rsidR="00FB58D9" w:rsidRPr="000D6AA2">
        <w:rPr>
          <w:rFonts w:ascii="Times New Roman" w:hAnsi="Times New Roman" w:cs="Times New Roman"/>
          <w:noProof w:val="0"/>
          <w:sz w:val="24"/>
          <w:szCs w:val="24"/>
          <w:lang w:val="en-GB"/>
        </w:rPr>
        <w:t xml:space="preserve">nr.crt.1 </w:t>
      </w:r>
      <w:proofErr w:type="spellStart"/>
      <w:r w:rsidR="00FB58D9" w:rsidRPr="000D6AA2">
        <w:rPr>
          <w:rFonts w:ascii="Times New Roman" w:hAnsi="Times New Roman" w:cs="Times New Roman"/>
          <w:noProof w:val="0"/>
          <w:sz w:val="24"/>
          <w:szCs w:val="24"/>
          <w:lang w:val="en-GB"/>
        </w:rPr>
        <w:t>și</w:t>
      </w:r>
      <w:proofErr w:type="spellEnd"/>
      <w:r w:rsidR="00FB58D9" w:rsidRPr="000D6AA2">
        <w:rPr>
          <w:rFonts w:ascii="Times New Roman" w:hAnsi="Times New Roman" w:cs="Times New Roman"/>
          <w:noProof w:val="0"/>
          <w:sz w:val="24"/>
          <w:szCs w:val="24"/>
          <w:lang w:val="en-GB"/>
        </w:rPr>
        <w:t xml:space="preserve"> art.9 </w:t>
      </w:r>
      <w:proofErr w:type="spellStart"/>
      <w:r w:rsidR="00FB58D9" w:rsidRPr="000D6AA2">
        <w:rPr>
          <w:rFonts w:ascii="Times New Roman" w:hAnsi="Times New Roman" w:cs="Times New Roman"/>
          <w:noProof w:val="0"/>
          <w:sz w:val="24"/>
          <w:szCs w:val="24"/>
          <w:lang w:val="en-GB"/>
        </w:rPr>
        <w:t>alin</w:t>
      </w:r>
      <w:proofErr w:type="spellEnd"/>
      <w:r w:rsidR="00FB58D9" w:rsidRPr="000D6AA2">
        <w:rPr>
          <w:rFonts w:ascii="Times New Roman" w:hAnsi="Times New Roman" w:cs="Times New Roman"/>
          <w:noProof w:val="0"/>
          <w:sz w:val="24"/>
          <w:szCs w:val="24"/>
          <w:lang w:val="en-GB"/>
        </w:rPr>
        <w:t xml:space="preserve">.(1) </w:t>
      </w:r>
      <w:proofErr w:type="spellStart"/>
      <w:r w:rsidR="00FB58D9" w:rsidRPr="000D6AA2">
        <w:rPr>
          <w:rFonts w:ascii="Times New Roman" w:hAnsi="Times New Roman" w:cs="Times New Roman"/>
          <w:noProof w:val="0"/>
          <w:sz w:val="24"/>
          <w:szCs w:val="24"/>
          <w:lang w:val="en-GB"/>
        </w:rPr>
        <w:t>lit.a</w:t>
      </w:r>
      <w:proofErr w:type="spellEnd"/>
      <w:r w:rsidR="00FB58D9" w:rsidRPr="000D6AA2">
        <w:rPr>
          <w:rFonts w:ascii="Times New Roman" w:hAnsi="Times New Roman" w:cs="Times New Roman"/>
          <w:noProof w:val="0"/>
          <w:sz w:val="24"/>
          <w:szCs w:val="24"/>
          <w:lang w:val="en-GB"/>
        </w:rPr>
        <w:t>) nr.crt.2;</w:t>
      </w:r>
    </w:p>
    <w:p w14:paraId="54074123" w14:textId="77777777" w:rsidR="00FB58D9"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b)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secretar</w:t>
      </w:r>
      <w:proofErr w:type="spellEnd"/>
      <w:r w:rsidRPr="000D6AA2">
        <w:rPr>
          <w:rFonts w:ascii="Times New Roman" w:hAnsi="Times New Roman" w:cs="Times New Roman"/>
          <w:noProof w:val="0"/>
          <w:sz w:val="24"/>
          <w:szCs w:val="24"/>
          <w:lang w:val="en-GB"/>
        </w:rPr>
        <w:t xml:space="preserve"> general adjunct al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director al </w:t>
      </w:r>
      <w:proofErr w:type="spellStart"/>
      <w:r w:rsidRPr="000D6AA2">
        <w:rPr>
          <w:rFonts w:ascii="Times New Roman" w:hAnsi="Times New Roman" w:cs="Times New Roman"/>
          <w:noProof w:val="0"/>
          <w:sz w:val="24"/>
          <w:szCs w:val="24"/>
          <w:lang w:val="en-GB"/>
        </w:rPr>
        <w:t>Institutului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Şcolii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Grefieri</w:t>
      </w:r>
      <w:proofErr w:type="spellEnd"/>
      <w:r w:rsidRPr="000D6AA2">
        <w:rPr>
          <w:rFonts w:ascii="Times New Roman" w:hAnsi="Times New Roman" w:cs="Times New Roman"/>
          <w:noProof w:val="0"/>
          <w:sz w:val="24"/>
          <w:szCs w:val="24"/>
          <w:lang w:val="en-GB"/>
        </w:rPr>
        <w:t xml:space="preserve">, inspector </w:t>
      </w:r>
      <w:proofErr w:type="spellStart"/>
      <w:r w:rsidRPr="000D6AA2">
        <w:rPr>
          <w:rFonts w:ascii="Times New Roman" w:hAnsi="Times New Roman" w:cs="Times New Roman"/>
          <w:noProof w:val="0"/>
          <w:sz w:val="24"/>
          <w:szCs w:val="24"/>
          <w:lang w:val="en-GB"/>
        </w:rPr>
        <w:t>şef</w:t>
      </w:r>
      <w:proofErr w:type="spellEnd"/>
      <w:r w:rsidRPr="000D6AA2">
        <w:rPr>
          <w:rFonts w:ascii="Times New Roman" w:hAnsi="Times New Roman" w:cs="Times New Roman"/>
          <w:noProof w:val="0"/>
          <w:sz w:val="24"/>
          <w:szCs w:val="24"/>
          <w:lang w:val="en-GB"/>
        </w:rPr>
        <w:t xml:space="preserve"> adjunct al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director general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Pr="000D6AA2">
        <w:rPr>
          <w:rFonts w:ascii="Times New Roman" w:hAnsi="Times New Roman" w:cs="Times New Roman"/>
          <w:noProof w:val="0"/>
          <w:sz w:val="24"/>
          <w:szCs w:val="24"/>
          <w:lang w:val="en-GB"/>
        </w:rPr>
        <w:t xml:space="preserve">,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în</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prezenta</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anexă</w:t>
      </w:r>
      <w:proofErr w:type="spellEnd"/>
      <w:r w:rsidR="00FB58D9" w:rsidRPr="000D6AA2">
        <w:rPr>
          <w:rFonts w:ascii="Times New Roman" w:hAnsi="Times New Roman" w:cs="Times New Roman"/>
          <w:noProof w:val="0"/>
          <w:sz w:val="24"/>
          <w:szCs w:val="24"/>
          <w:lang w:val="en-GB"/>
        </w:rPr>
        <w:t xml:space="preserve"> la cap. I lit. A nr. </w:t>
      </w:r>
      <w:proofErr w:type="spellStart"/>
      <w:r w:rsidR="00FB58D9" w:rsidRPr="000D6AA2">
        <w:rPr>
          <w:rFonts w:ascii="Times New Roman" w:hAnsi="Times New Roman" w:cs="Times New Roman"/>
          <w:noProof w:val="0"/>
          <w:sz w:val="24"/>
          <w:szCs w:val="24"/>
          <w:lang w:val="en-GB"/>
        </w:rPr>
        <w:t>crt</w:t>
      </w:r>
      <w:proofErr w:type="spellEnd"/>
      <w:r w:rsidR="00FB58D9" w:rsidRPr="000D6AA2">
        <w:rPr>
          <w:rFonts w:ascii="Times New Roman" w:hAnsi="Times New Roman" w:cs="Times New Roman"/>
          <w:noProof w:val="0"/>
          <w:sz w:val="24"/>
          <w:szCs w:val="24"/>
          <w:lang w:val="en-GB"/>
        </w:rPr>
        <w:t>. 1</w:t>
      </w:r>
      <w:r w:rsidR="00FB58D9" w:rsidRPr="000D6AA2">
        <w:rPr>
          <w:rFonts w:ascii="Times New Roman" w:hAnsi="Times New Roman" w:cs="Times New Roman"/>
          <w:noProof w:val="0"/>
          <w:sz w:val="24"/>
          <w:szCs w:val="24"/>
        </w:rPr>
        <w:t xml:space="preserve"> și</w:t>
      </w:r>
      <w:r w:rsidR="00FB58D9" w:rsidRPr="000D6AA2">
        <w:rPr>
          <w:rFonts w:ascii="Times New Roman" w:hAnsi="Times New Roman" w:cs="Times New Roman"/>
          <w:noProof w:val="0"/>
          <w:sz w:val="24"/>
          <w:szCs w:val="24"/>
          <w:lang w:val="en-GB"/>
        </w:rPr>
        <w:t xml:space="preserve"> art.9 </w:t>
      </w:r>
      <w:proofErr w:type="spellStart"/>
      <w:r w:rsidR="00FB58D9" w:rsidRPr="000D6AA2">
        <w:rPr>
          <w:rFonts w:ascii="Times New Roman" w:hAnsi="Times New Roman" w:cs="Times New Roman"/>
          <w:noProof w:val="0"/>
          <w:sz w:val="24"/>
          <w:szCs w:val="24"/>
          <w:lang w:val="en-GB"/>
        </w:rPr>
        <w:t>alin</w:t>
      </w:r>
      <w:proofErr w:type="spellEnd"/>
      <w:r w:rsidR="00FB58D9" w:rsidRPr="000D6AA2">
        <w:rPr>
          <w:rFonts w:ascii="Times New Roman" w:hAnsi="Times New Roman" w:cs="Times New Roman"/>
          <w:noProof w:val="0"/>
          <w:sz w:val="24"/>
          <w:szCs w:val="24"/>
          <w:lang w:val="en-GB"/>
        </w:rPr>
        <w:t xml:space="preserve">.(1) </w:t>
      </w:r>
      <w:proofErr w:type="spellStart"/>
      <w:r w:rsidR="00FB58D9" w:rsidRPr="000D6AA2">
        <w:rPr>
          <w:rFonts w:ascii="Times New Roman" w:hAnsi="Times New Roman" w:cs="Times New Roman"/>
          <w:noProof w:val="0"/>
          <w:sz w:val="24"/>
          <w:szCs w:val="24"/>
          <w:lang w:val="en-GB"/>
        </w:rPr>
        <w:t>lit.a</w:t>
      </w:r>
      <w:proofErr w:type="spellEnd"/>
      <w:r w:rsidR="00FB58D9" w:rsidRPr="000D6AA2">
        <w:rPr>
          <w:rFonts w:ascii="Times New Roman" w:hAnsi="Times New Roman" w:cs="Times New Roman"/>
          <w:noProof w:val="0"/>
          <w:sz w:val="24"/>
          <w:szCs w:val="24"/>
          <w:lang w:val="en-GB"/>
        </w:rPr>
        <w:t>) nr.crt.3;</w:t>
      </w:r>
    </w:p>
    <w:p w14:paraId="355AB2C8" w14:textId="77777777" w:rsidR="00EC273E" w:rsidRPr="000D6AA2" w:rsidRDefault="00EC273E" w:rsidP="008740C6">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c)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director al </w:t>
      </w:r>
      <w:proofErr w:type="spellStart"/>
      <w:r w:rsidRPr="000D6AA2">
        <w:rPr>
          <w:rFonts w:ascii="Times New Roman" w:hAnsi="Times New Roman" w:cs="Times New Roman"/>
          <w:noProof w:val="0"/>
          <w:sz w:val="24"/>
          <w:szCs w:val="24"/>
          <w:lang w:val="en-GB"/>
        </w:rPr>
        <w:t>direcţiilor</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inspecţie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judiciară</w:t>
      </w:r>
      <w:proofErr w:type="spellEnd"/>
      <w:r w:rsidRPr="000D6AA2">
        <w:rPr>
          <w:rFonts w:ascii="Times New Roman" w:hAnsi="Times New Roman" w:cs="Times New Roman"/>
          <w:noProof w:val="0"/>
          <w:sz w:val="24"/>
          <w:szCs w:val="24"/>
          <w:lang w:val="en-GB"/>
        </w:rPr>
        <w:t xml:space="preserve"> din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director adjunct al </w:t>
      </w:r>
      <w:proofErr w:type="spellStart"/>
      <w:r w:rsidRPr="000D6AA2">
        <w:rPr>
          <w:rFonts w:ascii="Times New Roman" w:hAnsi="Times New Roman" w:cs="Times New Roman"/>
          <w:noProof w:val="0"/>
          <w:sz w:val="24"/>
          <w:szCs w:val="24"/>
          <w:lang w:val="en-GB"/>
        </w:rPr>
        <w:t>Institutului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Şcolii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Grefieri</w:t>
      </w:r>
      <w:proofErr w:type="spellEnd"/>
      <w:r w:rsidRPr="000D6AA2">
        <w:rPr>
          <w:rFonts w:ascii="Times New Roman" w:hAnsi="Times New Roman" w:cs="Times New Roman"/>
          <w:noProof w:val="0"/>
          <w:sz w:val="24"/>
          <w:szCs w:val="24"/>
          <w:lang w:val="en-GB"/>
        </w:rPr>
        <w:t xml:space="preserve">, director general adjunct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director la </w:t>
      </w:r>
      <w:proofErr w:type="spellStart"/>
      <w:r w:rsidRPr="000D6AA2">
        <w:rPr>
          <w:rFonts w:ascii="Times New Roman" w:hAnsi="Times New Roman" w:cs="Times New Roman"/>
          <w:noProof w:val="0"/>
          <w:sz w:val="24"/>
          <w:szCs w:val="24"/>
          <w:lang w:val="en-GB"/>
        </w:rPr>
        <w:t>direcţii</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din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w:t>
      </w:r>
      <w:r w:rsidR="00FB58D9" w:rsidRPr="000D6AA2">
        <w:rPr>
          <w:rFonts w:ascii="Times New Roman" w:hAnsi="Times New Roman" w:cs="Times New Roman"/>
          <w:noProof w:val="0"/>
          <w:sz w:val="24"/>
          <w:szCs w:val="24"/>
          <w:lang w:val="en-GB"/>
        </w:rPr>
        <w:t>stiţiei</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şi</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Inspecţiei</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în</w:t>
      </w:r>
      <w:r w:rsidR="00FB58D9" w:rsidRPr="000D6AA2">
        <w:rPr>
          <w:rFonts w:ascii="Times New Roman" w:hAnsi="Times New Roman" w:cs="Times New Roman"/>
          <w:strike/>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prezenta</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anexă</w:t>
      </w:r>
      <w:proofErr w:type="spellEnd"/>
      <w:r w:rsidR="00FB58D9" w:rsidRPr="000D6AA2">
        <w:rPr>
          <w:rFonts w:ascii="Times New Roman" w:hAnsi="Times New Roman" w:cs="Times New Roman"/>
          <w:noProof w:val="0"/>
          <w:sz w:val="24"/>
          <w:szCs w:val="24"/>
          <w:lang w:val="en-GB"/>
        </w:rPr>
        <w:t xml:space="preserve"> la cap. I, lit. A nr. </w:t>
      </w:r>
      <w:proofErr w:type="spellStart"/>
      <w:r w:rsidR="00FB58D9" w:rsidRPr="000D6AA2">
        <w:rPr>
          <w:rFonts w:ascii="Times New Roman" w:hAnsi="Times New Roman" w:cs="Times New Roman"/>
          <w:noProof w:val="0"/>
          <w:sz w:val="24"/>
          <w:szCs w:val="24"/>
          <w:lang w:val="en-GB"/>
        </w:rPr>
        <w:t>crt</w:t>
      </w:r>
      <w:proofErr w:type="spellEnd"/>
      <w:r w:rsidR="00FB58D9" w:rsidRPr="000D6AA2">
        <w:rPr>
          <w:rFonts w:ascii="Times New Roman" w:hAnsi="Times New Roman" w:cs="Times New Roman"/>
          <w:noProof w:val="0"/>
          <w:sz w:val="24"/>
          <w:szCs w:val="24"/>
          <w:lang w:val="en-GB"/>
        </w:rPr>
        <w:t xml:space="preserve">. 2 </w:t>
      </w:r>
      <w:r w:rsidR="008740C6" w:rsidRPr="000D6AA2">
        <w:rPr>
          <w:rFonts w:ascii="Times New Roman" w:hAnsi="Times New Roman" w:cs="Times New Roman"/>
          <w:noProof w:val="0"/>
          <w:sz w:val="24"/>
          <w:szCs w:val="24"/>
        </w:rPr>
        <w:t>și</w:t>
      </w:r>
      <w:r w:rsidR="008740C6" w:rsidRPr="000D6AA2">
        <w:rPr>
          <w:rFonts w:ascii="Times New Roman" w:hAnsi="Times New Roman" w:cs="Times New Roman"/>
          <w:noProof w:val="0"/>
          <w:sz w:val="24"/>
          <w:szCs w:val="24"/>
          <w:lang w:val="en-GB"/>
        </w:rPr>
        <w:t xml:space="preserve"> art.9 </w:t>
      </w:r>
      <w:proofErr w:type="spellStart"/>
      <w:r w:rsidR="008740C6" w:rsidRPr="000D6AA2">
        <w:rPr>
          <w:rFonts w:ascii="Times New Roman" w:hAnsi="Times New Roman" w:cs="Times New Roman"/>
          <w:noProof w:val="0"/>
          <w:sz w:val="24"/>
          <w:szCs w:val="24"/>
          <w:lang w:val="en-GB"/>
        </w:rPr>
        <w:t>alin</w:t>
      </w:r>
      <w:proofErr w:type="spellEnd"/>
      <w:r w:rsidR="008740C6" w:rsidRPr="000D6AA2">
        <w:rPr>
          <w:rFonts w:ascii="Times New Roman" w:hAnsi="Times New Roman" w:cs="Times New Roman"/>
          <w:noProof w:val="0"/>
          <w:sz w:val="24"/>
          <w:szCs w:val="24"/>
          <w:lang w:val="en-GB"/>
        </w:rPr>
        <w:t xml:space="preserve">.(1) </w:t>
      </w:r>
      <w:proofErr w:type="spellStart"/>
      <w:r w:rsidR="008740C6" w:rsidRPr="000D6AA2">
        <w:rPr>
          <w:rFonts w:ascii="Times New Roman" w:hAnsi="Times New Roman" w:cs="Times New Roman"/>
          <w:noProof w:val="0"/>
          <w:sz w:val="24"/>
          <w:szCs w:val="24"/>
          <w:lang w:val="en-GB"/>
        </w:rPr>
        <w:t>lit.a</w:t>
      </w:r>
      <w:proofErr w:type="spellEnd"/>
      <w:r w:rsidR="008740C6" w:rsidRPr="000D6AA2">
        <w:rPr>
          <w:rFonts w:ascii="Times New Roman" w:hAnsi="Times New Roman" w:cs="Times New Roman"/>
          <w:noProof w:val="0"/>
          <w:sz w:val="24"/>
          <w:szCs w:val="24"/>
          <w:lang w:val="en-GB"/>
        </w:rPr>
        <w:t>) nr.crt.4;</w:t>
      </w:r>
    </w:p>
    <w:p w14:paraId="73897F0A" w14:textId="77777777" w:rsidR="002E219E" w:rsidRPr="000D6AA2" w:rsidRDefault="00EC273E" w:rsidP="002E219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d)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inspector </w:t>
      </w:r>
      <w:proofErr w:type="spellStart"/>
      <w:r w:rsidRPr="000D6AA2">
        <w:rPr>
          <w:rFonts w:ascii="Times New Roman" w:hAnsi="Times New Roman" w:cs="Times New Roman"/>
          <w:noProof w:val="0"/>
          <w:sz w:val="24"/>
          <w:szCs w:val="24"/>
          <w:lang w:val="en-GB"/>
        </w:rPr>
        <w:t>judiciar</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inspector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Pr="000D6AA2">
        <w:rPr>
          <w:rFonts w:ascii="Times New Roman" w:hAnsi="Times New Roman" w:cs="Times New Roman"/>
          <w:noProof w:val="0"/>
          <w:sz w:val="24"/>
          <w:szCs w:val="24"/>
          <w:lang w:val="en-GB"/>
        </w:rPr>
        <w:t xml:space="preserve">, director adjunct la </w:t>
      </w:r>
      <w:proofErr w:type="spellStart"/>
      <w:r w:rsidRPr="000D6AA2">
        <w:rPr>
          <w:rFonts w:ascii="Times New Roman" w:hAnsi="Times New Roman" w:cs="Times New Roman"/>
          <w:noProof w:val="0"/>
          <w:sz w:val="24"/>
          <w:szCs w:val="24"/>
          <w:lang w:val="en-GB"/>
        </w:rPr>
        <w:t>direcţii</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din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magistrat-asistent-şef</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gradul</w:t>
      </w:r>
      <w:proofErr w:type="spellEnd"/>
      <w:r w:rsidRPr="000D6AA2">
        <w:rPr>
          <w:rFonts w:ascii="Times New Roman" w:hAnsi="Times New Roman" w:cs="Times New Roman"/>
          <w:noProof w:val="0"/>
          <w:sz w:val="24"/>
          <w:szCs w:val="24"/>
          <w:lang w:val="en-GB"/>
        </w:rPr>
        <w:t xml:space="preserve"> II,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prezenta</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anexă</w:t>
      </w:r>
      <w:proofErr w:type="spellEnd"/>
      <w:r w:rsidRPr="000D6AA2">
        <w:rPr>
          <w:rFonts w:ascii="Times New Roman" w:hAnsi="Times New Roman" w:cs="Times New Roman"/>
          <w:noProof w:val="0"/>
          <w:sz w:val="24"/>
          <w:szCs w:val="24"/>
          <w:lang w:val="en-GB"/>
        </w:rPr>
        <w:t xml:space="preserve"> la cap. I, lit. A nr. </w:t>
      </w:r>
      <w:proofErr w:type="spellStart"/>
      <w:r w:rsidRPr="000D6AA2">
        <w:rPr>
          <w:rFonts w:ascii="Times New Roman" w:hAnsi="Times New Roman" w:cs="Times New Roman"/>
          <w:noProof w:val="0"/>
          <w:sz w:val="24"/>
          <w:szCs w:val="24"/>
          <w:lang w:val="en-GB"/>
        </w:rPr>
        <w:t>crt</w:t>
      </w:r>
      <w:proofErr w:type="spellEnd"/>
      <w:r w:rsidRPr="000D6AA2">
        <w:rPr>
          <w:rFonts w:ascii="Times New Roman" w:hAnsi="Times New Roman" w:cs="Times New Roman"/>
          <w:noProof w:val="0"/>
          <w:sz w:val="24"/>
          <w:szCs w:val="24"/>
          <w:lang w:val="en-GB"/>
        </w:rPr>
        <w:t xml:space="preserve">. 2 </w:t>
      </w:r>
      <w:r w:rsidR="002E219E" w:rsidRPr="000D6AA2">
        <w:rPr>
          <w:rFonts w:ascii="Times New Roman" w:hAnsi="Times New Roman" w:cs="Times New Roman"/>
          <w:noProof w:val="0"/>
          <w:sz w:val="24"/>
          <w:szCs w:val="24"/>
        </w:rPr>
        <w:t>și</w:t>
      </w:r>
      <w:r w:rsidR="002E219E" w:rsidRPr="000D6AA2">
        <w:rPr>
          <w:rFonts w:ascii="Times New Roman" w:hAnsi="Times New Roman" w:cs="Times New Roman"/>
          <w:noProof w:val="0"/>
          <w:sz w:val="24"/>
          <w:szCs w:val="24"/>
          <w:lang w:val="en-GB"/>
        </w:rPr>
        <w:t xml:space="preserve"> art.9 </w:t>
      </w:r>
      <w:proofErr w:type="spellStart"/>
      <w:r w:rsidR="002E219E" w:rsidRPr="000D6AA2">
        <w:rPr>
          <w:rFonts w:ascii="Times New Roman" w:hAnsi="Times New Roman" w:cs="Times New Roman"/>
          <w:noProof w:val="0"/>
          <w:sz w:val="24"/>
          <w:szCs w:val="24"/>
          <w:lang w:val="en-GB"/>
        </w:rPr>
        <w:t>alin</w:t>
      </w:r>
      <w:proofErr w:type="spellEnd"/>
      <w:r w:rsidR="002E219E" w:rsidRPr="000D6AA2">
        <w:rPr>
          <w:rFonts w:ascii="Times New Roman" w:hAnsi="Times New Roman" w:cs="Times New Roman"/>
          <w:noProof w:val="0"/>
          <w:sz w:val="24"/>
          <w:szCs w:val="24"/>
          <w:lang w:val="en-GB"/>
        </w:rPr>
        <w:t xml:space="preserve">.(1) </w:t>
      </w:r>
      <w:proofErr w:type="spellStart"/>
      <w:r w:rsidR="002E219E" w:rsidRPr="000D6AA2">
        <w:rPr>
          <w:rFonts w:ascii="Times New Roman" w:hAnsi="Times New Roman" w:cs="Times New Roman"/>
          <w:noProof w:val="0"/>
          <w:sz w:val="24"/>
          <w:szCs w:val="24"/>
          <w:lang w:val="en-GB"/>
        </w:rPr>
        <w:t>lit.a</w:t>
      </w:r>
      <w:proofErr w:type="spellEnd"/>
      <w:r w:rsidR="002E219E" w:rsidRPr="000D6AA2">
        <w:rPr>
          <w:rFonts w:ascii="Times New Roman" w:hAnsi="Times New Roman" w:cs="Times New Roman"/>
          <w:noProof w:val="0"/>
          <w:sz w:val="24"/>
          <w:szCs w:val="24"/>
          <w:lang w:val="en-GB"/>
        </w:rPr>
        <w:t>) nr.crt.5;</w:t>
      </w:r>
    </w:p>
    <w:p w14:paraId="7CDBA168" w14:textId="77777777" w:rsidR="00EC273E" w:rsidRPr="000D6AA2" w:rsidRDefault="002E219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e)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şef</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serviciu</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specialitate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juridică</w:t>
      </w:r>
      <w:proofErr w:type="spellEnd"/>
      <w:r w:rsidR="00EC273E" w:rsidRPr="000D6AA2">
        <w:rPr>
          <w:rFonts w:ascii="Times New Roman" w:hAnsi="Times New Roman" w:cs="Times New Roman"/>
          <w:noProof w:val="0"/>
          <w:sz w:val="24"/>
          <w:szCs w:val="24"/>
          <w:lang w:val="en-GB"/>
        </w:rPr>
        <w:t xml:space="preserve"> din </w:t>
      </w:r>
      <w:proofErr w:type="spellStart"/>
      <w:r w:rsidR="00EC273E" w:rsidRPr="000D6AA2">
        <w:rPr>
          <w:rFonts w:ascii="Times New Roman" w:hAnsi="Times New Roman" w:cs="Times New Roman"/>
          <w:noProof w:val="0"/>
          <w:sz w:val="24"/>
          <w:szCs w:val="24"/>
          <w:lang w:val="en-GB"/>
        </w:rPr>
        <w:t>cadrul</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Consiliului</w:t>
      </w:r>
      <w:proofErr w:type="spellEnd"/>
      <w:r w:rsidR="00EC273E" w:rsidRPr="000D6AA2">
        <w:rPr>
          <w:rFonts w:ascii="Times New Roman" w:hAnsi="Times New Roman" w:cs="Times New Roman"/>
          <w:noProof w:val="0"/>
          <w:sz w:val="24"/>
          <w:szCs w:val="24"/>
          <w:lang w:val="en-GB"/>
        </w:rPr>
        <w:t xml:space="preserve"> Superior al </w:t>
      </w:r>
      <w:proofErr w:type="spellStart"/>
      <w:r w:rsidR="00EC273E" w:rsidRPr="000D6AA2">
        <w:rPr>
          <w:rFonts w:ascii="Times New Roman" w:hAnsi="Times New Roman" w:cs="Times New Roman"/>
          <w:noProof w:val="0"/>
          <w:sz w:val="24"/>
          <w:szCs w:val="24"/>
          <w:lang w:val="en-GB"/>
        </w:rPr>
        <w:t>Magistraturii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Ministerului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Justiţiei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Ministerului</w:t>
      </w:r>
      <w:proofErr w:type="spellEnd"/>
      <w:r w:rsidR="00EC273E" w:rsidRPr="000D6AA2">
        <w:rPr>
          <w:rFonts w:ascii="Times New Roman" w:hAnsi="Times New Roman" w:cs="Times New Roman"/>
          <w:noProof w:val="0"/>
          <w:sz w:val="24"/>
          <w:szCs w:val="24"/>
          <w:lang w:val="en-GB"/>
        </w:rPr>
        <w:t xml:space="preserve"> Public, </w:t>
      </w:r>
      <w:proofErr w:type="spellStart"/>
      <w:r w:rsidR="00EC273E" w:rsidRPr="000D6AA2">
        <w:rPr>
          <w:rFonts w:ascii="Times New Roman" w:hAnsi="Times New Roman" w:cs="Times New Roman"/>
          <w:noProof w:val="0"/>
          <w:sz w:val="24"/>
          <w:szCs w:val="24"/>
          <w:lang w:val="en-GB"/>
        </w:rPr>
        <w:t>Inspecţiei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Judiciare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Institutului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Naţional</w:t>
      </w:r>
      <w:proofErr w:type="spellEnd"/>
      <w:r w:rsidR="00EC273E" w:rsidRPr="000D6AA2">
        <w:rPr>
          <w:rFonts w:ascii="Times New Roman" w:hAnsi="Times New Roman" w:cs="Times New Roman"/>
          <w:noProof w:val="0"/>
          <w:sz w:val="24"/>
          <w:szCs w:val="24"/>
          <w:lang w:val="en-GB"/>
        </w:rPr>
        <w:t xml:space="preserve"> al </w:t>
      </w:r>
      <w:proofErr w:type="spellStart"/>
      <w:r w:rsidR="00EC273E" w:rsidRPr="000D6AA2">
        <w:rPr>
          <w:rFonts w:ascii="Times New Roman" w:hAnsi="Times New Roman" w:cs="Times New Roman"/>
          <w:noProof w:val="0"/>
          <w:sz w:val="24"/>
          <w:szCs w:val="24"/>
          <w:lang w:val="en-GB"/>
        </w:rPr>
        <w:t>Magistraturii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şi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Şcolii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Naţionale</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Grefieri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magistrat-asistent-şef</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gradul</w:t>
      </w:r>
      <w:proofErr w:type="spellEnd"/>
      <w:r w:rsidR="00EC273E" w:rsidRPr="000D6AA2">
        <w:rPr>
          <w:rFonts w:ascii="Times New Roman" w:hAnsi="Times New Roman" w:cs="Times New Roman"/>
          <w:noProof w:val="0"/>
          <w:sz w:val="24"/>
          <w:szCs w:val="24"/>
          <w:lang w:val="en-GB"/>
        </w:rPr>
        <w:t xml:space="preserve"> III, sunt </w:t>
      </w:r>
      <w:proofErr w:type="spellStart"/>
      <w:r w:rsidR="00EC273E" w:rsidRPr="000D6AA2">
        <w:rPr>
          <w:rFonts w:ascii="Times New Roman" w:hAnsi="Times New Roman" w:cs="Times New Roman"/>
          <w:noProof w:val="0"/>
          <w:sz w:val="24"/>
          <w:szCs w:val="24"/>
          <w:lang w:val="en-GB"/>
        </w:rPr>
        <w:t>cele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prevăzute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în</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prezenta</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anexă</w:t>
      </w:r>
      <w:proofErr w:type="spellEnd"/>
      <w:r w:rsidR="00EC273E" w:rsidRPr="000D6AA2">
        <w:rPr>
          <w:rFonts w:ascii="Times New Roman" w:hAnsi="Times New Roman" w:cs="Times New Roman"/>
          <w:noProof w:val="0"/>
          <w:sz w:val="24"/>
          <w:szCs w:val="24"/>
          <w:lang w:val="en-GB"/>
        </w:rPr>
        <w:t xml:space="preserve"> la cap. I, lit. A nr. </w:t>
      </w:r>
      <w:proofErr w:type="spellStart"/>
      <w:r w:rsidR="00EC273E" w:rsidRPr="000D6AA2">
        <w:rPr>
          <w:rFonts w:ascii="Times New Roman" w:hAnsi="Times New Roman" w:cs="Times New Roman"/>
          <w:noProof w:val="0"/>
          <w:sz w:val="24"/>
          <w:szCs w:val="24"/>
          <w:lang w:val="en-GB"/>
        </w:rPr>
        <w:t>crt</w:t>
      </w:r>
      <w:proofErr w:type="spellEnd"/>
      <w:r w:rsidR="00EC273E" w:rsidRPr="000D6AA2">
        <w:rPr>
          <w:rFonts w:ascii="Times New Roman" w:hAnsi="Times New Roman" w:cs="Times New Roman"/>
          <w:noProof w:val="0"/>
          <w:sz w:val="24"/>
          <w:szCs w:val="24"/>
          <w:lang w:val="en-GB"/>
        </w:rPr>
        <w:t xml:space="preserve">. 2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en-GB"/>
        </w:rPr>
        <w:t xml:space="preserve"> art.9 </w:t>
      </w:r>
      <w:proofErr w:type="spellStart"/>
      <w:r w:rsidRPr="000D6AA2">
        <w:rPr>
          <w:rFonts w:ascii="Times New Roman" w:hAnsi="Times New Roman" w:cs="Times New Roman"/>
          <w:noProof w:val="0"/>
          <w:sz w:val="24"/>
          <w:szCs w:val="24"/>
          <w:lang w:val="en-GB"/>
        </w:rPr>
        <w:t>alin</w:t>
      </w:r>
      <w:proofErr w:type="spellEnd"/>
      <w:r w:rsidRPr="000D6AA2">
        <w:rPr>
          <w:rFonts w:ascii="Times New Roman" w:hAnsi="Times New Roman" w:cs="Times New Roman"/>
          <w:noProof w:val="0"/>
          <w:sz w:val="24"/>
          <w:szCs w:val="24"/>
          <w:lang w:val="en-GB"/>
        </w:rPr>
        <w:t xml:space="preserve">.(1) </w:t>
      </w:r>
      <w:proofErr w:type="spellStart"/>
      <w:r w:rsidRPr="000D6AA2">
        <w:rPr>
          <w:rFonts w:ascii="Times New Roman" w:hAnsi="Times New Roman" w:cs="Times New Roman"/>
          <w:noProof w:val="0"/>
          <w:sz w:val="24"/>
          <w:szCs w:val="24"/>
          <w:lang w:val="en-GB"/>
        </w:rPr>
        <w:t>lit.a</w:t>
      </w:r>
      <w:proofErr w:type="spellEnd"/>
      <w:r w:rsidRPr="000D6AA2">
        <w:rPr>
          <w:rFonts w:ascii="Times New Roman" w:hAnsi="Times New Roman" w:cs="Times New Roman"/>
          <w:noProof w:val="0"/>
          <w:sz w:val="24"/>
          <w:szCs w:val="24"/>
          <w:lang w:val="en-GB"/>
        </w:rPr>
        <w:t>) nr.crt.6;</w:t>
      </w:r>
    </w:p>
    <w:p w14:paraId="10CC1FE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w:t>
      </w:r>
      <w:r w:rsidR="002E219E" w:rsidRPr="000D6AA2">
        <w:rPr>
          <w:rFonts w:ascii="Times New Roman" w:hAnsi="Times New Roman" w:cs="Times New Roman"/>
          <w:noProof w:val="0"/>
          <w:sz w:val="24"/>
          <w:szCs w:val="24"/>
          <w:lang w:val="en-GB"/>
        </w:rPr>
        <w:t xml:space="preserve">f) </w:t>
      </w:r>
      <w:proofErr w:type="spellStart"/>
      <w:r w:rsidR="002E219E" w:rsidRPr="000D6AA2">
        <w:rPr>
          <w:rFonts w:ascii="Times New Roman" w:hAnsi="Times New Roman" w:cs="Times New Roman"/>
          <w:noProof w:val="0"/>
          <w:sz w:val="24"/>
          <w:szCs w:val="24"/>
          <w:lang w:val="en-GB"/>
        </w:rPr>
        <w:t>pentru</w:t>
      </w:r>
      <w:proofErr w:type="spellEnd"/>
      <w:r w:rsidR="002E219E" w:rsidRPr="000D6AA2">
        <w:rPr>
          <w:rFonts w:ascii="Times New Roman" w:hAnsi="Times New Roman" w:cs="Times New Roman"/>
          <w:noProof w:val="0"/>
          <w:sz w:val="24"/>
          <w:szCs w:val="24"/>
          <w:lang w:val="en-GB"/>
        </w:rPr>
        <w:t xml:space="preserve"> </w:t>
      </w:r>
      <w:proofErr w:type="spellStart"/>
      <w:r w:rsidR="002E219E"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şef</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birou</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din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002E219E" w:rsidRPr="000D6AA2">
        <w:rPr>
          <w:rFonts w:ascii="Times New Roman" w:hAnsi="Times New Roman" w:cs="Times New Roman"/>
          <w:noProof w:val="0"/>
          <w:sz w:val="24"/>
          <w:szCs w:val="24"/>
          <w:lang w:val="en-GB"/>
        </w:rPr>
        <w:t>,</w:t>
      </w:r>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strike/>
          <w:noProof w:val="0"/>
          <w:sz w:val="24"/>
          <w:szCs w:val="24"/>
          <w:lang w:val="en-GB"/>
        </w:rPr>
        <w:t>şi</w:t>
      </w:r>
      <w:proofErr w:type="spellEnd"/>
      <w:r w:rsidRPr="000D6AA2">
        <w:rPr>
          <w:rFonts w:ascii="Times New Roman" w:hAnsi="Times New Roman" w:cs="Times New Roman"/>
          <w:strike/>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Public,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Institutului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Şcolii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Grefieri</w:t>
      </w:r>
      <w:proofErr w:type="spellEnd"/>
      <w:r w:rsidRPr="000D6AA2">
        <w:rPr>
          <w:rFonts w:ascii="Times New Roman" w:hAnsi="Times New Roman" w:cs="Times New Roman"/>
          <w:noProof w:val="0"/>
          <w:sz w:val="24"/>
          <w:szCs w:val="24"/>
          <w:lang w:val="en-GB"/>
        </w:rPr>
        <w:t xml:space="preserve">,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prezenta</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anexă</w:t>
      </w:r>
      <w:proofErr w:type="spellEnd"/>
      <w:r w:rsidRPr="000D6AA2">
        <w:rPr>
          <w:rFonts w:ascii="Times New Roman" w:hAnsi="Times New Roman" w:cs="Times New Roman"/>
          <w:noProof w:val="0"/>
          <w:sz w:val="24"/>
          <w:szCs w:val="24"/>
          <w:lang w:val="en-GB"/>
        </w:rPr>
        <w:t xml:space="preserve"> la cap. I, lit. A nr. </w:t>
      </w:r>
      <w:proofErr w:type="spellStart"/>
      <w:r w:rsidRPr="000D6AA2">
        <w:rPr>
          <w:rFonts w:ascii="Times New Roman" w:hAnsi="Times New Roman" w:cs="Times New Roman"/>
          <w:noProof w:val="0"/>
          <w:sz w:val="24"/>
          <w:szCs w:val="24"/>
          <w:lang w:val="en-GB"/>
        </w:rPr>
        <w:t>crt</w:t>
      </w:r>
      <w:proofErr w:type="spellEnd"/>
      <w:r w:rsidRPr="000D6AA2">
        <w:rPr>
          <w:rFonts w:ascii="Times New Roman" w:hAnsi="Times New Roman" w:cs="Times New Roman"/>
          <w:noProof w:val="0"/>
          <w:sz w:val="24"/>
          <w:szCs w:val="24"/>
          <w:lang w:val="en-GB"/>
        </w:rPr>
        <w:t xml:space="preserve">. 2 </w:t>
      </w:r>
      <w:proofErr w:type="spellStart"/>
      <w:r w:rsidRPr="000D6AA2">
        <w:rPr>
          <w:rFonts w:ascii="Times New Roman" w:hAnsi="Times New Roman" w:cs="Times New Roman"/>
          <w:noProof w:val="0"/>
          <w:sz w:val="24"/>
          <w:szCs w:val="24"/>
          <w:lang w:val="en-GB"/>
        </w:rPr>
        <w:t>şi</w:t>
      </w:r>
      <w:proofErr w:type="spellEnd"/>
      <w:r w:rsidR="004E4D8D" w:rsidRPr="000D6AA2">
        <w:rPr>
          <w:rFonts w:ascii="Times New Roman" w:hAnsi="Times New Roman" w:cs="Times New Roman"/>
          <w:noProof w:val="0"/>
          <w:sz w:val="24"/>
          <w:szCs w:val="24"/>
          <w:lang w:val="en-GB"/>
        </w:rPr>
        <w:t xml:space="preserve"> </w:t>
      </w:r>
      <w:r w:rsidR="002E219E" w:rsidRPr="000D6AA2">
        <w:rPr>
          <w:rFonts w:ascii="Times New Roman" w:hAnsi="Times New Roman" w:cs="Times New Roman"/>
          <w:noProof w:val="0"/>
          <w:sz w:val="24"/>
          <w:szCs w:val="24"/>
          <w:lang w:val="en-GB"/>
        </w:rPr>
        <w:t xml:space="preserve">art.9 </w:t>
      </w:r>
      <w:proofErr w:type="spellStart"/>
      <w:r w:rsidR="002E219E" w:rsidRPr="000D6AA2">
        <w:rPr>
          <w:rFonts w:ascii="Times New Roman" w:hAnsi="Times New Roman" w:cs="Times New Roman"/>
          <w:noProof w:val="0"/>
          <w:sz w:val="24"/>
          <w:szCs w:val="24"/>
          <w:lang w:val="en-GB"/>
        </w:rPr>
        <w:t>alin</w:t>
      </w:r>
      <w:proofErr w:type="spellEnd"/>
      <w:r w:rsidR="002E219E" w:rsidRPr="000D6AA2">
        <w:rPr>
          <w:rFonts w:ascii="Times New Roman" w:hAnsi="Times New Roman" w:cs="Times New Roman"/>
          <w:noProof w:val="0"/>
          <w:sz w:val="24"/>
          <w:szCs w:val="24"/>
          <w:lang w:val="en-GB"/>
        </w:rPr>
        <w:t xml:space="preserve">.(1) </w:t>
      </w:r>
      <w:proofErr w:type="spellStart"/>
      <w:r w:rsidR="002E219E" w:rsidRPr="000D6AA2">
        <w:rPr>
          <w:rFonts w:ascii="Times New Roman" w:hAnsi="Times New Roman" w:cs="Times New Roman"/>
          <w:noProof w:val="0"/>
          <w:sz w:val="24"/>
          <w:szCs w:val="24"/>
          <w:lang w:val="en-GB"/>
        </w:rPr>
        <w:t>lit.a</w:t>
      </w:r>
      <w:proofErr w:type="spellEnd"/>
      <w:r w:rsidR="002E219E" w:rsidRPr="000D6AA2">
        <w:rPr>
          <w:rFonts w:ascii="Times New Roman" w:hAnsi="Times New Roman" w:cs="Times New Roman"/>
          <w:noProof w:val="0"/>
          <w:sz w:val="24"/>
          <w:szCs w:val="24"/>
          <w:lang w:val="en-GB"/>
        </w:rPr>
        <w:t>) nr.crt.7;</w:t>
      </w:r>
    </w:p>
    <w:p w14:paraId="01EF890E" w14:textId="77777777" w:rsidR="00EC273E" w:rsidRPr="000D6AA2" w:rsidRDefault="002E219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en-GB"/>
        </w:rPr>
        <w:t xml:space="preserve">    </w:t>
      </w:r>
      <w:r w:rsidRPr="000D6AA2">
        <w:rPr>
          <w:rFonts w:ascii="Times New Roman" w:hAnsi="Times New Roman" w:cs="Times New Roman"/>
          <w:noProof w:val="0"/>
          <w:sz w:val="24"/>
          <w:szCs w:val="24"/>
          <w:lang w:val="it-IT"/>
        </w:rPr>
        <w:t>g) pentru funcţiile</w:t>
      </w:r>
      <w:r w:rsidR="00EC273E" w:rsidRPr="000D6AA2">
        <w:rPr>
          <w:rFonts w:ascii="Times New Roman" w:hAnsi="Times New Roman" w:cs="Times New Roman"/>
          <w:noProof w:val="0"/>
          <w:sz w:val="24"/>
          <w:szCs w:val="24"/>
          <w:lang w:val="it-IT"/>
        </w:rPr>
        <w:t xml:space="preserve"> de </w:t>
      </w:r>
      <w:r w:rsidRPr="000D6AA2">
        <w:rPr>
          <w:rFonts w:ascii="Times New Roman" w:hAnsi="Times New Roman" w:cs="Times New Roman"/>
          <w:noProof w:val="0"/>
          <w:sz w:val="24"/>
          <w:szCs w:val="24"/>
          <w:lang w:val="it-IT"/>
        </w:rPr>
        <w:t>prim-magistrat-</w:t>
      </w:r>
      <w:r w:rsidR="00EC273E" w:rsidRPr="000D6AA2">
        <w:rPr>
          <w:rFonts w:ascii="Times New Roman" w:hAnsi="Times New Roman" w:cs="Times New Roman"/>
          <w:noProof w:val="0"/>
          <w:sz w:val="24"/>
          <w:szCs w:val="24"/>
          <w:lang w:val="it-IT"/>
        </w:rPr>
        <w:t xml:space="preserve">asistent </w:t>
      </w:r>
      <w:r w:rsidRPr="000D6AA2">
        <w:rPr>
          <w:rFonts w:ascii="Times New Roman" w:hAnsi="Times New Roman" w:cs="Times New Roman"/>
          <w:noProof w:val="0"/>
          <w:sz w:val="24"/>
          <w:szCs w:val="24"/>
          <w:lang w:val="it-IT"/>
        </w:rPr>
        <w:t>și magistrat-asistent-șef gradul I</w:t>
      </w:r>
      <w:r w:rsidR="00EC273E" w:rsidRPr="000D6AA2">
        <w:rPr>
          <w:rFonts w:ascii="Times New Roman" w:hAnsi="Times New Roman" w:cs="Times New Roman"/>
          <w:noProof w:val="0"/>
          <w:sz w:val="24"/>
          <w:szCs w:val="24"/>
          <w:lang w:val="it-IT"/>
        </w:rPr>
        <w:t xml:space="preserve"> sunt cele prevăzute în prezenta an</w:t>
      </w:r>
      <w:r w:rsidR="004E4D8D" w:rsidRPr="000D6AA2">
        <w:rPr>
          <w:rFonts w:ascii="Times New Roman" w:hAnsi="Times New Roman" w:cs="Times New Roman"/>
          <w:noProof w:val="0"/>
          <w:sz w:val="24"/>
          <w:szCs w:val="24"/>
          <w:lang w:val="it-IT"/>
        </w:rPr>
        <w:t xml:space="preserve">exă la cap. I, lit. A nr. crt. 3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art.9 alin.(1) lit.a) nr.crt.4, pentru funcția de magistrat-asistent-șef gradul II sunt cele prevăzute la </w:t>
      </w:r>
      <w:r w:rsidR="004E4D8D" w:rsidRPr="000D6AA2">
        <w:rPr>
          <w:rFonts w:ascii="Times New Roman" w:hAnsi="Times New Roman" w:cs="Times New Roman"/>
          <w:noProof w:val="0"/>
          <w:sz w:val="24"/>
          <w:szCs w:val="24"/>
          <w:lang w:val="it-IT"/>
        </w:rPr>
        <w:t xml:space="preserve">cap. I, lit. A nr. crt. 3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art.9 alin.(1) lit.a) nr.crt.5, pentru funcția de magistrat-asistent-șef gradul III sunt cele prevăzute la</w:t>
      </w:r>
      <w:r w:rsidR="004E4D8D" w:rsidRPr="000D6AA2">
        <w:rPr>
          <w:rFonts w:ascii="Times New Roman" w:hAnsi="Times New Roman" w:cs="Times New Roman"/>
          <w:noProof w:val="0"/>
          <w:sz w:val="24"/>
          <w:szCs w:val="24"/>
          <w:lang w:val="it-IT"/>
        </w:rPr>
        <w:t xml:space="preserve"> cap. I, lit. A nr. crt. 3 </w:t>
      </w:r>
      <w:r w:rsidRPr="000D6AA2">
        <w:rPr>
          <w:rFonts w:ascii="Times New Roman" w:hAnsi="Times New Roman" w:cs="Times New Roman"/>
          <w:noProof w:val="0"/>
          <w:sz w:val="24"/>
          <w:szCs w:val="24"/>
          <w:lang w:val="it-IT"/>
        </w:rPr>
        <w:t xml:space="preserve">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art.9 alin.(1) lit.a) nr.crt.6, pentru funcția de magistrat-asistent gradul I și gradul II sunt cele prevăzute la </w:t>
      </w:r>
      <w:r w:rsidR="004E4D8D" w:rsidRPr="000D6AA2">
        <w:rPr>
          <w:rFonts w:ascii="Times New Roman" w:hAnsi="Times New Roman" w:cs="Times New Roman"/>
          <w:noProof w:val="0"/>
          <w:sz w:val="24"/>
          <w:szCs w:val="24"/>
          <w:lang w:val="it-IT"/>
        </w:rPr>
        <w:t xml:space="preserve">cap. I, lit. A nr. crt. 3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art.9 alin.(1) lit.a) nr.crt.7, pentru funcția de magistrat-asistent gradul III sunt cele prevăzute la</w:t>
      </w:r>
      <w:r w:rsidR="004E4D8D" w:rsidRPr="000D6AA2">
        <w:rPr>
          <w:rFonts w:ascii="Times New Roman" w:hAnsi="Times New Roman" w:cs="Times New Roman"/>
          <w:noProof w:val="0"/>
          <w:sz w:val="24"/>
          <w:szCs w:val="24"/>
          <w:lang w:val="it-IT"/>
        </w:rPr>
        <w:t xml:space="preserve"> cap. I, lit. A nr. crt. 3</w:t>
      </w:r>
      <w:r w:rsidRPr="000D6AA2">
        <w:rPr>
          <w:rFonts w:ascii="Times New Roman" w:hAnsi="Times New Roman" w:cs="Times New Roman"/>
          <w:noProof w:val="0"/>
          <w:sz w:val="24"/>
          <w:szCs w:val="24"/>
          <w:lang w:val="it-IT"/>
        </w:rPr>
        <w:t xml:space="preserve">, iar pentru funcțiile de magistrat-asistent gradul II </w:t>
      </w:r>
      <w:r w:rsidR="00CD4D77" w:rsidRPr="000D6AA2">
        <w:rPr>
          <w:rFonts w:ascii="Times New Roman" w:hAnsi="Times New Roman" w:cs="Times New Roman"/>
          <w:noProof w:val="0"/>
          <w:sz w:val="24"/>
          <w:szCs w:val="24"/>
          <w:lang w:val="it-IT"/>
        </w:rPr>
        <w:t xml:space="preserve">și III, după caz, cu o vechime în funcție sub 6 ani, </w:t>
      </w:r>
      <w:r w:rsidRPr="000D6AA2">
        <w:rPr>
          <w:rFonts w:ascii="Times New Roman" w:hAnsi="Times New Roman" w:cs="Times New Roman"/>
          <w:noProof w:val="0"/>
          <w:sz w:val="24"/>
          <w:szCs w:val="24"/>
          <w:lang w:val="it-IT"/>
        </w:rPr>
        <w:t xml:space="preserve">sunt cele prevăzute </w:t>
      </w:r>
      <w:r w:rsidR="004E4D8D" w:rsidRPr="000D6AA2">
        <w:rPr>
          <w:rFonts w:ascii="Times New Roman" w:hAnsi="Times New Roman" w:cs="Times New Roman"/>
          <w:noProof w:val="0"/>
          <w:sz w:val="24"/>
          <w:szCs w:val="24"/>
          <w:lang w:val="it-IT"/>
        </w:rPr>
        <w:t xml:space="preserve">la cap. I, lit. A nr. crt. 3, </w:t>
      </w:r>
      <w:r w:rsidR="00CD4D77" w:rsidRPr="000D6AA2">
        <w:rPr>
          <w:rFonts w:ascii="Times New Roman" w:hAnsi="Times New Roman" w:cs="Times New Roman"/>
          <w:noProof w:val="0"/>
          <w:sz w:val="24"/>
          <w:szCs w:val="24"/>
          <w:lang w:val="it-IT"/>
        </w:rPr>
        <w:t>diminuate cu 10%</w:t>
      </w:r>
      <w:r w:rsidRPr="000D6AA2">
        <w:rPr>
          <w:rFonts w:ascii="Times New Roman" w:hAnsi="Times New Roman" w:cs="Times New Roman"/>
          <w:noProof w:val="0"/>
          <w:sz w:val="24"/>
          <w:szCs w:val="24"/>
          <w:lang w:val="it-IT"/>
        </w:rPr>
        <w:t>;</w:t>
      </w:r>
    </w:p>
    <w:p w14:paraId="5D6985CC" w14:textId="77777777" w:rsidR="00CD4D77" w:rsidRPr="000D6AA2" w:rsidRDefault="00CD4D77"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lastRenderedPageBreak/>
        <w:t>h) pentru funcția de personal de instruire de specialitate juridică la Institutul Național al Magistraturii sunt cele prevăzute</w:t>
      </w:r>
      <w:r w:rsidR="004E4D8D" w:rsidRPr="000D6AA2">
        <w:rPr>
          <w:rFonts w:ascii="Times New Roman" w:hAnsi="Times New Roman" w:cs="Times New Roman"/>
          <w:noProof w:val="0"/>
          <w:sz w:val="24"/>
          <w:szCs w:val="24"/>
          <w:lang w:val="it-IT"/>
        </w:rPr>
        <w:t xml:space="preserve"> la</w:t>
      </w:r>
      <w:r w:rsidRPr="000D6AA2">
        <w:rPr>
          <w:rFonts w:ascii="Times New Roman" w:hAnsi="Times New Roman" w:cs="Times New Roman"/>
          <w:noProof w:val="0"/>
          <w:sz w:val="24"/>
          <w:szCs w:val="24"/>
          <w:lang w:val="it-IT"/>
        </w:rPr>
        <w:t xml:space="preserve"> </w:t>
      </w:r>
      <w:r w:rsidR="004E4D8D" w:rsidRPr="000D6AA2">
        <w:rPr>
          <w:rFonts w:ascii="Times New Roman" w:hAnsi="Times New Roman" w:cs="Times New Roman"/>
          <w:noProof w:val="0"/>
          <w:sz w:val="24"/>
          <w:szCs w:val="24"/>
          <w:lang w:val="it-IT"/>
        </w:rPr>
        <w:t xml:space="preserve">cap. I, lit. A nr. crt. 3 </w:t>
      </w:r>
      <w:r w:rsidRPr="000D6AA2">
        <w:rPr>
          <w:rFonts w:ascii="Times New Roman" w:hAnsi="Times New Roman" w:cs="Times New Roman"/>
          <w:noProof w:val="0"/>
          <w:sz w:val="24"/>
          <w:szCs w:val="24"/>
          <w:lang w:val="it-IT"/>
        </w:rPr>
        <w:t>art.8 alin.(3),</w:t>
      </w:r>
    </w:p>
    <w:p w14:paraId="343EC74B" w14:textId="77777777" w:rsidR="00CD4D77" w:rsidRPr="000D6AA2" w:rsidRDefault="00CD4D77"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i) pentru funcția de personal de specialitate juridică asimilat judecătorilor și procurorilor sunt cele prevăzute la</w:t>
      </w:r>
      <w:r w:rsidR="004E4D8D" w:rsidRPr="000D6AA2">
        <w:rPr>
          <w:rFonts w:ascii="Times New Roman" w:hAnsi="Times New Roman" w:cs="Times New Roman"/>
          <w:noProof w:val="0"/>
          <w:sz w:val="24"/>
          <w:szCs w:val="24"/>
          <w:lang w:val="it-IT"/>
        </w:rPr>
        <w:t xml:space="preserve"> cap. I, lit. A nr. crt.3-6</w:t>
      </w:r>
      <w:r w:rsidR="007A6B19" w:rsidRPr="000D6AA2">
        <w:rPr>
          <w:rFonts w:ascii="Times New Roman" w:hAnsi="Times New Roman" w:cs="Times New Roman"/>
          <w:noProof w:val="0"/>
          <w:sz w:val="24"/>
          <w:szCs w:val="24"/>
          <w:lang w:val="it-IT"/>
        </w:rPr>
        <w:t>, în raport cu gradul profesional, vechimea în funcție și vechimea în muncă, după caz.</w:t>
      </w:r>
    </w:p>
    <w:p w14:paraId="67704D1A" w14:textId="77777777" w:rsidR="00CD4D77" w:rsidRPr="000D6AA2" w:rsidRDefault="00CD4D77"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j)</w:t>
      </w:r>
      <w:r w:rsidR="007A6B19" w:rsidRPr="000D6AA2">
        <w:rPr>
          <w:rFonts w:ascii="Times New Roman" w:hAnsi="Times New Roman" w:cs="Times New Roman"/>
          <w:noProof w:val="0"/>
          <w:sz w:val="24"/>
          <w:szCs w:val="24"/>
          <w:lang w:val="it-IT"/>
        </w:rPr>
        <w:t xml:space="preserve"> pentru funcția de personal de instruire de specialitate juridică la Şcoala Naţională de Grefieri sunt cele prevăzute la </w:t>
      </w:r>
      <w:r w:rsidR="004E4D8D" w:rsidRPr="000D6AA2">
        <w:rPr>
          <w:rFonts w:ascii="Times New Roman" w:hAnsi="Times New Roman" w:cs="Times New Roman"/>
          <w:noProof w:val="0"/>
          <w:sz w:val="24"/>
          <w:szCs w:val="24"/>
          <w:lang w:val="it-IT"/>
        </w:rPr>
        <w:t>cap. I, lit. A nr. crt. 6,</w:t>
      </w:r>
    </w:p>
    <w:p w14:paraId="5A4ADBE0" w14:textId="77777777" w:rsidR="007A6B19" w:rsidRPr="000D6AA2" w:rsidRDefault="007A6B19"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k) pentru funcția de asistent al judecătorului sunt cele prevăzute la </w:t>
      </w:r>
      <w:r w:rsidR="004E4D8D" w:rsidRPr="000D6AA2">
        <w:rPr>
          <w:rFonts w:ascii="Times New Roman" w:hAnsi="Times New Roman" w:cs="Times New Roman"/>
          <w:noProof w:val="0"/>
          <w:sz w:val="24"/>
          <w:szCs w:val="24"/>
          <w:lang w:val="it-IT"/>
        </w:rPr>
        <w:t>cap. I, lit. A nr. crt. 6.</w:t>
      </w:r>
    </w:p>
    <w:p w14:paraId="6896D0BD" w14:textId="77777777" w:rsidR="00E93B26" w:rsidRPr="000D6AA2" w:rsidRDefault="00E93B26" w:rsidP="0031221A">
      <w:pPr>
        <w:autoSpaceDE w:val="0"/>
        <w:autoSpaceDN w:val="0"/>
        <w:adjustRightInd w:val="0"/>
        <w:spacing w:after="0" w:line="240" w:lineRule="auto"/>
        <w:ind w:left="-540" w:right="-540"/>
        <w:jc w:val="both"/>
        <w:rPr>
          <w:rFonts w:ascii="Times New Roman" w:hAnsi="Times New Roman" w:cs="Times New Roman"/>
          <w:b/>
          <w:noProof w:val="0"/>
          <w:sz w:val="24"/>
          <w:szCs w:val="24"/>
          <w:lang w:val="it-IT"/>
        </w:rPr>
      </w:pPr>
    </w:p>
    <w:p w14:paraId="04E1FCC4" w14:textId="29F09DB8" w:rsidR="00EC273E" w:rsidRPr="000D6AA2" w:rsidRDefault="00EC273E" w:rsidP="0031221A">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31221A" w:rsidRPr="000D6AA2">
        <w:rPr>
          <w:rFonts w:ascii="Times New Roman" w:hAnsi="Times New Roman" w:cs="Times New Roman"/>
          <w:b/>
          <w:noProof w:val="0"/>
          <w:sz w:val="24"/>
          <w:szCs w:val="24"/>
          <w:lang w:val="it-IT"/>
        </w:rPr>
        <w:t>rt</w:t>
      </w:r>
      <w:r w:rsidR="00772B18" w:rsidRPr="000D6AA2">
        <w:rPr>
          <w:rFonts w:ascii="Times New Roman" w:hAnsi="Times New Roman" w:cs="Times New Roman"/>
          <w:b/>
          <w:noProof w:val="0"/>
          <w:sz w:val="24"/>
          <w:szCs w:val="24"/>
          <w:lang w:val="it-IT"/>
        </w:rPr>
        <w:t>. 1</w:t>
      </w:r>
      <w:r w:rsidR="00DF0292" w:rsidRPr="000D6AA2">
        <w:rPr>
          <w:rFonts w:ascii="Times New Roman" w:hAnsi="Times New Roman" w:cs="Times New Roman"/>
          <w:b/>
          <w:noProof w:val="0"/>
          <w:sz w:val="24"/>
          <w:szCs w:val="24"/>
          <w:lang w:val="it-IT"/>
        </w:rPr>
        <w:t>0</w:t>
      </w:r>
      <w:r w:rsidR="0031221A" w:rsidRPr="000D6AA2">
        <w:rPr>
          <w:rFonts w:ascii="Times New Roman" w:hAnsi="Times New Roman" w:cs="Times New Roman"/>
          <w:b/>
          <w:noProof w:val="0"/>
          <w:sz w:val="24"/>
          <w:szCs w:val="24"/>
          <w:lang w:val="it-IT"/>
        </w:rPr>
        <w:t xml:space="preserve"> -</w:t>
      </w:r>
      <w:r w:rsidRPr="000D6AA2">
        <w:rPr>
          <w:rFonts w:ascii="Times New Roman" w:hAnsi="Times New Roman" w:cs="Times New Roman"/>
          <w:noProof w:val="0"/>
          <w:sz w:val="24"/>
          <w:szCs w:val="24"/>
          <w:lang w:val="it-IT"/>
        </w:rPr>
        <w:t xml:space="preserve"> (1) Pe perioada mandatului, preşedintele şi vicepreşedintele Consiliului Superior al Magistraturii primesc o indemnizaţie de încadrare egală cu cea a preşedintelui, respectiv a vicepreşedintelui Înalte</w:t>
      </w:r>
      <w:r w:rsidR="0031221A" w:rsidRPr="000D6AA2">
        <w:rPr>
          <w:rFonts w:ascii="Times New Roman" w:hAnsi="Times New Roman" w:cs="Times New Roman"/>
          <w:noProof w:val="0"/>
          <w:sz w:val="24"/>
          <w:szCs w:val="24"/>
          <w:lang w:val="it-IT"/>
        </w:rPr>
        <w:t>i Curţi de Casaţie şi Justiţie.</w:t>
      </w:r>
    </w:p>
    <w:p w14:paraId="6CAA9D41" w14:textId="77777777" w:rsidR="00EC273E" w:rsidRPr="000D6AA2" w:rsidRDefault="00EC273E" w:rsidP="0031221A">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iCs/>
          <w:noProof w:val="0"/>
          <w:sz w:val="24"/>
          <w:szCs w:val="24"/>
          <w:lang w:val="it-IT"/>
        </w:rPr>
        <w:t xml:space="preserve">    (2) Membrii aleşi ai Consiliului Superior al Magistraturii, cu excepţia celor prevăzuţi la alin. (1), primesc lunar pentru activitatea desfăşurată o indemnizaţie de încadrare egală cu cea a unui preşedinte de secţie al Înaltei Curţi de Casaţie şi Justiţie.</w:t>
      </w:r>
    </w:p>
    <w:p w14:paraId="3989BDA5" w14:textId="6D7B0A19"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w:t>
      </w:r>
      <w:r w:rsidR="006F0CEE" w:rsidRPr="000D6AA2">
        <w:rPr>
          <w:rFonts w:ascii="Times New Roman" w:hAnsi="Times New Roman" w:cs="Times New Roman"/>
          <w:noProof w:val="0"/>
          <w:sz w:val="24"/>
          <w:szCs w:val="24"/>
          <w:lang w:val="it-IT"/>
        </w:rPr>
        <w:t>3</w:t>
      </w:r>
      <w:r w:rsidRPr="000D6AA2">
        <w:rPr>
          <w:rFonts w:ascii="Times New Roman" w:hAnsi="Times New Roman" w:cs="Times New Roman"/>
          <w:noProof w:val="0"/>
          <w:sz w:val="24"/>
          <w:szCs w:val="24"/>
          <w:lang w:val="it-IT"/>
        </w:rPr>
        <w:t>) Membrii Consiliului Superior al Magistraturii prevăzuţi la alin. (1) şi (2) beneficiază şi de o indemnizaţie de membru egală cu 25% din indemnizaţia brută lunară maximă a judecătorului de la Înalta Curte de Casaţie şi Justiţie.</w:t>
      </w:r>
    </w:p>
    <w:p w14:paraId="743D3104" w14:textId="2C8FD5C5" w:rsidR="00EC273E" w:rsidRPr="000D6AA2" w:rsidRDefault="00EC273E" w:rsidP="0031221A">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iCs/>
          <w:noProof w:val="0"/>
          <w:sz w:val="24"/>
          <w:szCs w:val="24"/>
          <w:lang w:val="it-IT"/>
        </w:rPr>
        <w:t xml:space="preserve">    (</w:t>
      </w:r>
      <w:r w:rsidR="006F0CEE" w:rsidRPr="000D6AA2">
        <w:rPr>
          <w:rFonts w:ascii="Times New Roman" w:hAnsi="Times New Roman" w:cs="Times New Roman"/>
          <w:iCs/>
          <w:noProof w:val="0"/>
          <w:sz w:val="24"/>
          <w:szCs w:val="24"/>
          <w:lang w:val="it-IT"/>
        </w:rPr>
        <w:t>4</w:t>
      </w:r>
      <w:r w:rsidRPr="000D6AA2">
        <w:rPr>
          <w:rFonts w:ascii="Times New Roman" w:hAnsi="Times New Roman" w:cs="Times New Roman"/>
          <w:iCs/>
          <w:noProof w:val="0"/>
          <w:sz w:val="24"/>
          <w:szCs w:val="24"/>
          <w:lang w:val="it-IT"/>
        </w:rPr>
        <w:t>) Membrii de drept ai Consiliului Superior al Magistraturii beneficiază de o indemnizaţie de membru egală cu 50% din indemnizaţia brută lunară maximă a judecătorului de la Înalta Curte de Casaţie şi Justiţie.</w:t>
      </w:r>
    </w:p>
    <w:p w14:paraId="5AD82B87" w14:textId="27A328A4" w:rsidR="00E93B26" w:rsidRPr="000D6AA2" w:rsidRDefault="00EC273E" w:rsidP="00EC273E">
      <w:pPr>
        <w:autoSpaceDE w:val="0"/>
        <w:autoSpaceDN w:val="0"/>
        <w:adjustRightInd w:val="0"/>
        <w:spacing w:after="0" w:line="240" w:lineRule="auto"/>
        <w:ind w:left="-540" w:right="-540"/>
        <w:jc w:val="both"/>
        <w:rPr>
          <w:rFonts w:ascii="Times New Roman" w:hAnsi="Times New Roman" w:cs="Times New Roman"/>
          <w:b/>
          <w:noProof w:val="0"/>
          <w:sz w:val="24"/>
          <w:szCs w:val="24"/>
          <w:lang w:val="it-IT"/>
        </w:rPr>
      </w:pPr>
      <w:r w:rsidRPr="000D6AA2">
        <w:rPr>
          <w:rFonts w:ascii="Times New Roman" w:hAnsi="Times New Roman" w:cs="Times New Roman"/>
          <w:noProof w:val="0"/>
          <w:sz w:val="24"/>
          <w:szCs w:val="24"/>
          <w:lang w:val="it-IT"/>
        </w:rPr>
        <w:t xml:space="preserve">    </w:t>
      </w:r>
    </w:p>
    <w:p w14:paraId="6FD1FD25" w14:textId="1DE718E1"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31221A"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1</w:t>
      </w:r>
      <w:r w:rsidR="00975221" w:rsidRPr="000D6AA2">
        <w:rPr>
          <w:rFonts w:ascii="Times New Roman" w:hAnsi="Times New Roman" w:cs="Times New Roman"/>
          <w:b/>
          <w:noProof w:val="0"/>
          <w:sz w:val="24"/>
          <w:szCs w:val="24"/>
          <w:lang w:val="it-IT"/>
        </w:rPr>
        <w:t>1</w:t>
      </w:r>
      <w:r w:rsidR="0031221A"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 xml:space="preserve">Judecătorul delegat pentru executarea pedepselor privative de libertate, precum şi alte categorii de personal prevăzute la art. 1 lit. a), </w:t>
      </w:r>
      <w:r w:rsidR="004E71CF" w:rsidRPr="000D6AA2">
        <w:rPr>
          <w:rFonts w:ascii="Times New Roman" w:hAnsi="Times New Roman" w:cs="Times New Roman"/>
          <w:noProof w:val="0"/>
          <w:sz w:val="24"/>
          <w:szCs w:val="24"/>
          <w:lang w:val="it-IT"/>
        </w:rPr>
        <w:t>d</w:t>
      </w:r>
      <w:r w:rsidRPr="000D6AA2">
        <w:rPr>
          <w:rFonts w:ascii="Times New Roman" w:hAnsi="Times New Roman" w:cs="Times New Roman"/>
          <w:noProof w:val="0"/>
          <w:sz w:val="24"/>
          <w:szCs w:val="24"/>
          <w:lang w:val="it-IT"/>
        </w:rPr>
        <w:t xml:space="preserve">) şi </w:t>
      </w:r>
      <w:r w:rsidR="004E71CF" w:rsidRPr="000D6AA2">
        <w:rPr>
          <w:rFonts w:ascii="Times New Roman" w:hAnsi="Times New Roman" w:cs="Times New Roman"/>
          <w:noProof w:val="0"/>
          <w:sz w:val="24"/>
          <w:szCs w:val="24"/>
          <w:lang w:val="it-IT"/>
        </w:rPr>
        <w:t>g</w:t>
      </w:r>
      <w:r w:rsidRPr="000D6AA2">
        <w:rPr>
          <w:rFonts w:ascii="Times New Roman" w:hAnsi="Times New Roman" w:cs="Times New Roman"/>
          <w:noProof w:val="0"/>
          <w:sz w:val="24"/>
          <w:szCs w:val="24"/>
          <w:lang w:val="it-IT"/>
        </w:rPr>
        <w:t xml:space="preserve">) din prezentul capitol, delegate sau detaşate sau care îşi desfăşoară activitatea în sistemul </w:t>
      </w:r>
      <w:r w:rsidR="004E71CF" w:rsidRPr="000D6AA2">
        <w:rPr>
          <w:rFonts w:ascii="Times New Roman" w:hAnsi="Times New Roman" w:cs="Times New Roman"/>
          <w:noProof w:val="0"/>
          <w:sz w:val="24"/>
          <w:szCs w:val="24"/>
          <w:lang w:val="it-IT"/>
        </w:rPr>
        <w:t>administra</w:t>
      </w:r>
      <w:r w:rsidR="004E71CF" w:rsidRPr="000D6AA2">
        <w:rPr>
          <w:rFonts w:ascii="Times New Roman" w:hAnsi="Times New Roman" w:cs="Times New Roman"/>
          <w:noProof w:val="0"/>
          <w:sz w:val="24"/>
          <w:szCs w:val="24"/>
        </w:rPr>
        <w:t>ț</w:t>
      </w:r>
      <w:r w:rsidR="004E71CF" w:rsidRPr="000D6AA2">
        <w:rPr>
          <w:rFonts w:ascii="Times New Roman" w:hAnsi="Times New Roman" w:cs="Times New Roman"/>
          <w:noProof w:val="0"/>
          <w:sz w:val="24"/>
          <w:szCs w:val="24"/>
          <w:lang w:val="it-IT"/>
        </w:rPr>
        <w:t xml:space="preserve">iei </w:t>
      </w:r>
      <w:r w:rsidRPr="000D6AA2">
        <w:rPr>
          <w:rFonts w:ascii="Times New Roman" w:hAnsi="Times New Roman" w:cs="Times New Roman"/>
          <w:noProof w:val="0"/>
          <w:sz w:val="24"/>
          <w:szCs w:val="24"/>
          <w:lang w:val="it-IT"/>
        </w:rPr>
        <w:t>penitenciar</w:t>
      </w:r>
      <w:r w:rsidR="004E71CF" w:rsidRPr="000D6AA2">
        <w:rPr>
          <w:rFonts w:ascii="Times New Roman" w:hAnsi="Times New Roman" w:cs="Times New Roman"/>
          <w:noProof w:val="0"/>
          <w:sz w:val="24"/>
          <w:szCs w:val="24"/>
          <w:lang w:val="it-IT"/>
        </w:rPr>
        <w:t>e</w:t>
      </w:r>
      <w:r w:rsidRPr="001175F2">
        <w:rPr>
          <w:rFonts w:ascii="Times New Roman" w:hAnsi="Times New Roman" w:cs="Times New Roman"/>
          <w:noProof w:val="0"/>
          <w:sz w:val="24"/>
          <w:szCs w:val="24"/>
          <w:lang w:val="it-IT"/>
        </w:rPr>
        <w:t xml:space="preserve">, beneficiază pe durata delegării sau detaşării sau a desfăşurării activităţii în sistemul </w:t>
      </w:r>
      <w:r w:rsidR="004E71CF" w:rsidRPr="001175F2">
        <w:rPr>
          <w:rFonts w:ascii="Times New Roman" w:hAnsi="Times New Roman" w:cs="Times New Roman"/>
          <w:noProof w:val="0"/>
          <w:sz w:val="24"/>
          <w:szCs w:val="24"/>
          <w:lang w:val="it-IT"/>
        </w:rPr>
        <w:t xml:space="preserve">administrației </w:t>
      </w:r>
      <w:r w:rsidRPr="001175F2">
        <w:rPr>
          <w:rFonts w:ascii="Times New Roman" w:hAnsi="Times New Roman" w:cs="Times New Roman"/>
          <w:noProof w:val="0"/>
          <w:sz w:val="24"/>
          <w:szCs w:val="24"/>
          <w:lang w:val="it-IT"/>
        </w:rPr>
        <w:t>penitenciar</w:t>
      </w:r>
      <w:r w:rsidR="004E71CF" w:rsidRPr="001175F2">
        <w:rPr>
          <w:rFonts w:ascii="Times New Roman" w:hAnsi="Times New Roman" w:cs="Times New Roman"/>
          <w:noProof w:val="0"/>
          <w:sz w:val="24"/>
          <w:szCs w:val="24"/>
          <w:lang w:val="it-IT"/>
        </w:rPr>
        <w:t>e</w:t>
      </w:r>
      <w:r w:rsidRPr="001175F2">
        <w:rPr>
          <w:rFonts w:ascii="Times New Roman" w:hAnsi="Times New Roman" w:cs="Times New Roman"/>
          <w:noProof w:val="0"/>
          <w:sz w:val="24"/>
          <w:szCs w:val="24"/>
          <w:lang w:val="it-IT"/>
        </w:rPr>
        <w:t xml:space="preserve">, şi de </w:t>
      </w:r>
      <w:r w:rsidR="004E71CF" w:rsidRPr="001175F2">
        <w:rPr>
          <w:rFonts w:ascii="Times New Roman" w:hAnsi="Times New Roman" w:cs="Times New Roman"/>
          <w:noProof w:val="0"/>
          <w:sz w:val="24"/>
          <w:szCs w:val="24"/>
          <w:lang w:val="it-IT"/>
        </w:rPr>
        <w:t>o majorare cu 10% a indemnizaţiei de încadrare sau, după caz, a salariului de bază.</w:t>
      </w:r>
    </w:p>
    <w:p w14:paraId="65E95B8A" w14:textId="61F758DF" w:rsidR="00EC273E" w:rsidRPr="001175F2"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2</w:t>
      </w:r>
      <w:r w:rsidRPr="001175F2">
        <w:rPr>
          <w:rFonts w:ascii="Times New Roman" w:hAnsi="Times New Roman" w:cs="Times New Roman"/>
          <w:noProof w:val="0"/>
          <w:sz w:val="24"/>
          <w:szCs w:val="24"/>
          <w:lang w:val="it-IT"/>
        </w:rPr>
        <w:t xml:space="preserve"> - </w:t>
      </w:r>
      <w:r w:rsidR="00EC273E" w:rsidRPr="001175F2">
        <w:rPr>
          <w:rFonts w:ascii="Times New Roman" w:hAnsi="Times New Roman" w:cs="Times New Roman"/>
          <w:noProof w:val="0"/>
          <w:sz w:val="24"/>
          <w:szCs w:val="24"/>
          <w:lang w:val="it-IT"/>
        </w:rPr>
        <w:t>(1) Pe durata mandatului preşedintelui Înaltei Curţi de Casaţie şi Justiţie, al preşedintelui Consiliului Superior al Magistraturii, al procurorului general al Parchetului de pe lângă Înalta Curte de Casaţie şi Justiţie, al procurorului şef al Direcţiei Naţionale Anticorupţie, al procurorului şef al Direcţiei de Investigare a Infracţiunilor de Criminalitate Organizată şi Terorism şi al ministrului justiţiei, consilierii acestora, personal contractual cu studii superioare juridice, sunt salarizaţi cu o indemnizaţie de încadrare lunară stabilită la nivelul funcţiei de preşedinte de tribunal.</w:t>
      </w:r>
    </w:p>
    <w:p w14:paraId="4469BAF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Consilierii prevăzuţi la alin. (1) beneficiază, în mod corespunzător, de drepturile prevăzute la art. 23 din Ordonanţa de urgenţă a Guvernului nr. 27/2006 privind salarizarea şi alte drepturi ale judecătorilor, procurorilor şi altor categorii de personal din sistemul justiţiei, aprobată cu modificări şi completări prin Legea nr. 45/2007, cu modificările şi completările ulterioare.</w:t>
      </w:r>
    </w:p>
    <w:p w14:paraId="2735620E" w14:textId="71337EDF" w:rsidR="001409B2" w:rsidRPr="000D6AA2" w:rsidRDefault="001409B2" w:rsidP="001409B2">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1175F2">
        <w:rPr>
          <w:rFonts w:ascii="Times New Roman" w:hAnsi="Times New Roman" w:cs="Times New Roman"/>
          <w:noProof w:val="0"/>
          <w:sz w:val="24"/>
          <w:szCs w:val="24"/>
          <w:lang w:val="it-IT"/>
        </w:rPr>
        <w:t xml:space="preserve">(3) Consilierii președintelui Înaltei Curți de Casație </w:t>
      </w:r>
      <w:r w:rsidRPr="000D6AA2">
        <w:rPr>
          <w:rFonts w:ascii="Times New Roman" w:hAnsi="Times New Roman" w:cs="Times New Roman"/>
          <w:noProof w:val="0"/>
          <w:sz w:val="24"/>
          <w:szCs w:val="24"/>
          <w:lang w:val="it-IT"/>
        </w:rPr>
        <w:t>și Justiție, ai președintelui Consiliului Superior al Magistraturii, ai procurorului general al Parchetului de pe lângă Înalta Curte de Casație și Justiție, ai procurorului șef al Direcției Naționale Anticorupție, ai procurorului șef al Direcţiei de Investigare a Infracţiunilor de Criminalitate Organizată şi Terorism şi ai ministrului justiţiei, care au calitatea de judecător, procur</w:t>
      </w:r>
      <w:r w:rsidR="006F0CEE" w:rsidRPr="000D6AA2">
        <w:rPr>
          <w:rFonts w:ascii="Times New Roman" w:hAnsi="Times New Roman" w:cs="Times New Roman"/>
          <w:noProof w:val="0"/>
          <w:sz w:val="24"/>
          <w:szCs w:val="24"/>
          <w:lang w:val="it-IT"/>
        </w:rPr>
        <w:t>o</w:t>
      </w:r>
      <w:r w:rsidRPr="000D6AA2">
        <w:rPr>
          <w:rFonts w:ascii="Times New Roman" w:hAnsi="Times New Roman" w:cs="Times New Roman"/>
          <w:noProof w:val="0"/>
          <w:sz w:val="24"/>
          <w:szCs w:val="24"/>
          <w:lang w:val="it-IT"/>
        </w:rPr>
        <w:t>r, personal de specialitate juridică asimilat judecătorilor și procuroril</w:t>
      </w:r>
      <w:r w:rsidR="00772B18" w:rsidRPr="000D6AA2">
        <w:rPr>
          <w:rFonts w:ascii="Times New Roman" w:hAnsi="Times New Roman" w:cs="Times New Roman"/>
          <w:noProof w:val="0"/>
          <w:sz w:val="24"/>
          <w:szCs w:val="24"/>
          <w:lang w:val="it-IT"/>
        </w:rPr>
        <w:t>or sau magistrat</w:t>
      </w:r>
      <w:r w:rsidRPr="000D6AA2">
        <w:rPr>
          <w:rFonts w:ascii="Times New Roman" w:hAnsi="Times New Roman" w:cs="Times New Roman"/>
          <w:noProof w:val="0"/>
          <w:sz w:val="24"/>
          <w:szCs w:val="24"/>
          <w:lang w:val="it-IT"/>
        </w:rPr>
        <w:t xml:space="preserve">-asistent beneficiază de indemnizația de încadrare prevăzută în </w:t>
      </w:r>
      <w:r w:rsidR="00772B18" w:rsidRPr="000D6AA2">
        <w:rPr>
          <w:rFonts w:ascii="Times New Roman" w:hAnsi="Times New Roman" w:cs="Times New Roman"/>
          <w:noProof w:val="0"/>
          <w:sz w:val="24"/>
          <w:szCs w:val="24"/>
          <w:lang w:val="it-IT"/>
        </w:rPr>
        <w:t xml:space="preserve">prezenta anexă Cap. </w:t>
      </w:r>
      <w:r w:rsidR="00772B18" w:rsidRPr="000D6AA2">
        <w:rPr>
          <w:rFonts w:ascii="Times New Roman" w:hAnsi="Times New Roman" w:cs="Times New Roman"/>
          <w:noProof w:val="0"/>
          <w:sz w:val="24"/>
          <w:szCs w:val="24"/>
          <w:lang w:val="en-GB"/>
        </w:rPr>
        <w:t xml:space="preserve">I </w:t>
      </w:r>
      <w:proofErr w:type="spellStart"/>
      <w:r w:rsidR="00772B18" w:rsidRPr="000D6AA2">
        <w:rPr>
          <w:rFonts w:ascii="Times New Roman" w:hAnsi="Times New Roman" w:cs="Times New Roman"/>
          <w:noProof w:val="0"/>
          <w:sz w:val="24"/>
          <w:szCs w:val="24"/>
          <w:lang w:val="en-GB"/>
        </w:rPr>
        <w:t>lit.A</w:t>
      </w:r>
      <w:proofErr w:type="spellEnd"/>
      <w:r w:rsidR="00772B18" w:rsidRPr="000D6AA2">
        <w:rPr>
          <w:rFonts w:ascii="Times New Roman" w:hAnsi="Times New Roman" w:cs="Times New Roman"/>
          <w:noProof w:val="0"/>
          <w:sz w:val="24"/>
          <w:szCs w:val="24"/>
          <w:lang w:val="en-GB"/>
        </w:rPr>
        <w:t xml:space="preserve"> nr.crt.2</w:t>
      </w:r>
      <w:r w:rsidRPr="000D6AA2">
        <w:rPr>
          <w:rFonts w:ascii="Times New Roman" w:hAnsi="Times New Roman" w:cs="Times New Roman"/>
          <w:noProof w:val="0"/>
          <w:sz w:val="24"/>
          <w:szCs w:val="24"/>
          <w:lang w:val="en-GB"/>
        </w:rPr>
        <w:t xml:space="preserve">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en-GB"/>
        </w:rPr>
        <w:t xml:space="preserve"> art.9 </w:t>
      </w:r>
      <w:proofErr w:type="spellStart"/>
      <w:r w:rsidRPr="000D6AA2">
        <w:rPr>
          <w:rFonts w:ascii="Times New Roman" w:hAnsi="Times New Roman" w:cs="Times New Roman"/>
          <w:noProof w:val="0"/>
          <w:sz w:val="24"/>
          <w:szCs w:val="24"/>
          <w:lang w:val="en-GB"/>
        </w:rPr>
        <w:t>alin</w:t>
      </w:r>
      <w:proofErr w:type="spellEnd"/>
      <w:r w:rsidRPr="000D6AA2">
        <w:rPr>
          <w:rFonts w:ascii="Times New Roman" w:hAnsi="Times New Roman" w:cs="Times New Roman"/>
          <w:noProof w:val="0"/>
          <w:sz w:val="24"/>
          <w:szCs w:val="24"/>
          <w:lang w:val="en-GB"/>
        </w:rPr>
        <w:t xml:space="preserve">.(1) </w:t>
      </w:r>
      <w:proofErr w:type="spellStart"/>
      <w:r w:rsidRPr="000D6AA2">
        <w:rPr>
          <w:rFonts w:ascii="Times New Roman" w:hAnsi="Times New Roman" w:cs="Times New Roman"/>
          <w:noProof w:val="0"/>
          <w:sz w:val="24"/>
          <w:szCs w:val="24"/>
          <w:lang w:val="en-GB"/>
        </w:rPr>
        <w:t>lit.a</w:t>
      </w:r>
      <w:proofErr w:type="spellEnd"/>
      <w:r w:rsidRPr="000D6AA2">
        <w:rPr>
          <w:rFonts w:ascii="Times New Roman" w:hAnsi="Times New Roman" w:cs="Times New Roman"/>
          <w:noProof w:val="0"/>
          <w:sz w:val="24"/>
          <w:szCs w:val="24"/>
          <w:lang w:val="en-GB"/>
        </w:rPr>
        <w:t>) nr.crt.6;</w:t>
      </w:r>
    </w:p>
    <w:p w14:paraId="45FF76E5" w14:textId="77777777" w:rsidR="001409B2" w:rsidRPr="000D6AA2" w:rsidRDefault="001409B2"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(4)</w:t>
      </w:r>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Consilierii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prevăzuţi</w:t>
      </w:r>
      <w:proofErr w:type="spellEnd"/>
      <w:r w:rsidR="004A31CB" w:rsidRPr="000D6AA2">
        <w:rPr>
          <w:rFonts w:ascii="Times New Roman" w:hAnsi="Times New Roman" w:cs="Times New Roman"/>
          <w:noProof w:val="0"/>
          <w:sz w:val="24"/>
          <w:szCs w:val="24"/>
          <w:lang w:val="en-GB"/>
        </w:rPr>
        <w:t xml:space="preserve"> la </w:t>
      </w:r>
      <w:proofErr w:type="spellStart"/>
      <w:r w:rsidR="004A31CB" w:rsidRPr="000D6AA2">
        <w:rPr>
          <w:rFonts w:ascii="Times New Roman" w:hAnsi="Times New Roman" w:cs="Times New Roman"/>
          <w:noProof w:val="0"/>
          <w:sz w:val="24"/>
          <w:szCs w:val="24"/>
          <w:lang w:val="en-GB"/>
        </w:rPr>
        <w:t>alin</w:t>
      </w:r>
      <w:proofErr w:type="spellEnd"/>
      <w:r w:rsidR="004A31CB" w:rsidRPr="000D6AA2">
        <w:rPr>
          <w:rFonts w:ascii="Times New Roman" w:hAnsi="Times New Roman" w:cs="Times New Roman"/>
          <w:noProof w:val="0"/>
          <w:sz w:val="24"/>
          <w:szCs w:val="24"/>
          <w:lang w:val="en-GB"/>
        </w:rPr>
        <w:t xml:space="preserve">. (1) </w:t>
      </w:r>
      <w:proofErr w:type="spellStart"/>
      <w:r w:rsidR="004A31CB" w:rsidRPr="000D6AA2">
        <w:rPr>
          <w:rFonts w:ascii="Times New Roman" w:hAnsi="Times New Roman" w:cs="Times New Roman"/>
          <w:noProof w:val="0"/>
          <w:sz w:val="24"/>
          <w:szCs w:val="24"/>
          <w:lang w:val="en-GB"/>
        </w:rPr>
        <w:t>și</w:t>
      </w:r>
      <w:proofErr w:type="spellEnd"/>
      <w:r w:rsidR="004A31CB" w:rsidRPr="000D6AA2">
        <w:rPr>
          <w:rFonts w:ascii="Times New Roman" w:hAnsi="Times New Roman" w:cs="Times New Roman"/>
          <w:noProof w:val="0"/>
          <w:sz w:val="24"/>
          <w:szCs w:val="24"/>
          <w:lang w:val="en-GB"/>
        </w:rPr>
        <w:t xml:space="preserve"> (3) sunt </w:t>
      </w:r>
      <w:proofErr w:type="spellStart"/>
      <w:r w:rsidR="004A31CB" w:rsidRPr="000D6AA2">
        <w:rPr>
          <w:rFonts w:ascii="Times New Roman" w:hAnsi="Times New Roman" w:cs="Times New Roman"/>
          <w:noProof w:val="0"/>
          <w:sz w:val="24"/>
          <w:szCs w:val="24"/>
          <w:lang w:val="en-GB"/>
        </w:rPr>
        <w:t>numiți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în</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funcție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fără</w:t>
      </w:r>
      <w:proofErr w:type="spellEnd"/>
      <w:r w:rsidR="004A31CB" w:rsidRPr="000D6AA2">
        <w:rPr>
          <w:rFonts w:ascii="Times New Roman" w:hAnsi="Times New Roman" w:cs="Times New Roman"/>
          <w:noProof w:val="0"/>
          <w:sz w:val="24"/>
          <w:szCs w:val="24"/>
          <w:lang w:val="en-GB"/>
        </w:rPr>
        <w:t xml:space="preserve"> concurs, </w:t>
      </w:r>
      <w:proofErr w:type="spellStart"/>
      <w:r w:rsidR="004A31CB" w:rsidRPr="000D6AA2">
        <w:rPr>
          <w:rFonts w:ascii="Times New Roman" w:hAnsi="Times New Roman" w:cs="Times New Roman"/>
          <w:noProof w:val="0"/>
          <w:sz w:val="24"/>
          <w:szCs w:val="24"/>
          <w:lang w:val="en-GB"/>
        </w:rPr>
        <w:t>prin</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decizie</w:t>
      </w:r>
      <w:proofErr w:type="spellEnd"/>
      <w:r w:rsidR="004A31CB" w:rsidRPr="000D6AA2">
        <w:rPr>
          <w:rFonts w:ascii="Times New Roman" w:hAnsi="Times New Roman" w:cs="Times New Roman"/>
          <w:noProof w:val="0"/>
          <w:sz w:val="24"/>
          <w:szCs w:val="24"/>
          <w:lang w:val="en-GB"/>
        </w:rPr>
        <w:t xml:space="preserve"> a </w:t>
      </w:r>
      <w:proofErr w:type="spellStart"/>
      <w:r w:rsidR="004A31CB" w:rsidRPr="000D6AA2">
        <w:rPr>
          <w:rFonts w:ascii="Times New Roman" w:hAnsi="Times New Roman" w:cs="Times New Roman"/>
          <w:noProof w:val="0"/>
          <w:sz w:val="24"/>
          <w:szCs w:val="24"/>
          <w:lang w:val="en-GB"/>
        </w:rPr>
        <w:t>președintelui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Înaltei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Curți</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Casație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Justiție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președintelui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Consiliului</w:t>
      </w:r>
      <w:proofErr w:type="spellEnd"/>
      <w:r w:rsidR="004A31CB" w:rsidRPr="000D6AA2">
        <w:rPr>
          <w:rFonts w:ascii="Times New Roman" w:hAnsi="Times New Roman" w:cs="Times New Roman"/>
          <w:noProof w:val="0"/>
          <w:sz w:val="24"/>
          <w:szCs w:val="24"/>
          <w:lang w:val="en-GB"/>
        </w:rPr>
        <w:t xml:space="preserve"> Superior al </w:t>
      </w:r>
      <w:proofErr w:type="spellStart"/>
      <w:r w:rsidR="004A31CB" w:rsidRPr="000D6AA2">
        <w:rPr>
          <w:rFonts w:ascii="Times New Roman" w:hAnsi="Times New Roman" w:cs="Times New Roman"/>
          <w:noProof w:val="0"/>
          <w:sz w:val="24"/>
          <w:szCs w:val="24"/>
          <w:lang w:val="en-GB"/>
        </w:rPr>
        <w:t>Magistraturii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procurorului</w:t>
      </w:r>
      <w:proofErr w:type="spellEnd"/>
      <w:r w:rsidR="004A31CB" w:rsidRPr="000D6AA2">
        <w:rPr>
          <w:rFonts w:ascii="Times New Roman" w:hAnsi="Times New Roman" w:cs="Times New Roman"/>
          <w:noProof w:val="0"/>
          <w:sz w:val="24"/>
          <w:szCs w:val="24"/>
          <w:lang w:val="en-GB"/>
        </w:rPr>
        <w:t xml:space="preserve"> general al </w:t>
      </w:r>
      <w:proofErr w:type="spellStart"/>
      <w:r w:rsidR="004A31CB" w:rsidRPr="000D6AA2">
        <w:rPr>
          <w:rFonts w:ascii="Times New Roman" w:hAnsi="Times New Roman" w:cs="Times New Roman"/>
          <w:noProof w:val="0"/>
          <w:sz w:val="24"/>
          <w:szCs w:val="24"/>
          <w:lang w:val="en-GB"/>
        </w:rPr>
        <w:t>Parchetului</w:t>
      </w:r>
      <w:proofErr w:type="spellEnd"/>
      <w:r w:rsidR="004A31CB" w:rsidRPr="000D6AA2">
        <w:rPr>
          <w:rFonts w:ascii="Times New Roman" w:hAnsi="Times New Roman" w:cs="Times New Roman"/>
          <w:noProof w:val="0"/>
          <w:sz w:val="24"/>
          <w:szCs w:val="24"/>
          <w:lang w:val="en-GB"/>
        </w:rPr>
        <w:t xml:space="preserve"> de pe </w:t>
      </w:r>
      <w:proofErr w:type="spellStart"/>
      <w:r w:rsidR="004A31CB" w:rsidRPr="000D6AA2">
        <w:rPr>
          <w:rFonts w:ascii="Times New Roman" w:hAnsi="Times New Roman" w:cs="Times New Roman"/>
          <w:noProof w:val="0"/>
          <w:sz w:val="24"/>
          <w:szCs w:val="24"/>
          <w:lang w:val="en-GB"/>
        </w:rPr>
        <w:t>lângă</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Înalta</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Curte</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Casație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Justiție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procurorului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șef</w:t>
      </w:r>
      <w:proofErr w:type="spellEnd"/>
      <w:r w:rsidR="004A31CB" w:rsidRPr="000D6AA2">
        <w:rPr>
          <w:rFonts w:ascii="Times New Roman" w:hAnsi="Times New Roman" w:cs="Times New Roman"/>
          <w:noProof w:val="0"/>
          <w:sz w:val="24"/>
          <w:szCs w:val="24"/>
          <w:lang w:val="en-GB"/>
        </w:rPr>
        <w:t xml:space="preserve"> al </w:t>
      </w:r>
      <w:proofErr w:type="spellStart"/>
      <w:r w:rsidR="004A31CB" w:rsidRPr="000D6AA2">
        <w:rPr>
          <w:rFonts w:ascii="Times New Roman" w:hAnsi="Times New Roman" w:cs="Times New Roman"/>
          <w:noProof w:val="0"/>
          <w:sz w:val="24"/>
          <w:szCs w:val="24"/>
          <w:lang w:val="en-GB"/>
        </w:rPr>
        <w:t>Direcției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Naționale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Anticorupție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procurorului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șef</w:t>
      </w:r>
      <w:proofErr w:type="spellEnd"/>
      <w:r w:rsidR="004A31CB" w:rsidRPr="000D6AA2">
        <w:rPr>
          <w:rFonts w:ascii="Times New Roman" w:hAnsi="Times New Roman" w:cs="Times New Roman"/>
          <w:noProof w:val="0"/>
          <w:sz w:val="24"/>
          <w:szCs w:val="24"/>
          <w:lang w:val="en-GB"/>
        </w:rPr>
        <w:t xml:space="preserve"> al </w:t>
      </w:r>
      <w:proofErr w:type="spellStart"/>
      <w:r w:rsidR="004A31CB" w:rsidRPr="000D6AA2">
        <w:rPr>
          <w:rFonts w:ascii="Times New Roman" w:hAnsi="Times New Roman" w:cs="Times New Roman"/>
          <w:noProof w:val="0"/>
          <w:sz w:val="24"/>
          <w:szCs w:val="24"/>
          <w:lang w:val="en-GB"/>
        </w:rPr>
        <w:t>Direcţiei</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Investigare</w:t>
      </w:r>
      <w:proofErr w:type="spellEnd"/>
      <w:r w:rsidR="004A31CB" w:rsidRPr="000D6AA2">
        <w:rPr>
          <w:rFonts w:ascii="Times New Roman" w:hAnsi="Times New Roman" w:cs="Times New Roman"/>
          <w:noProof w:val="0"/>
          <w:sz w:val="24"/>
          <w:szCs w:val="24"/>
          <w:lang w:val="en-GB"/>
        </w:rPr>
        <w:t xml:space="preserve"> a </w:t>
      </w:r>
      <w:proofErr w:type="spellStart"/>
      <w:r w:rsidR="004A31CB" w:rsidRPr="000D6AA2">
        <w:rPr>
          <w:rFonts w:ascii="Times New Roman" w:hAnsi="Times New Roman" w:cs="Times New Roman"/>
          <w:noProof w:val="0"/>
          <w:sz w:val="24"/>
          <w:szCs w:val="24"/>
          <w:lang w:val="en-GB"/>
        </w:rPr>
        <w:t>Infracţiunilor</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Criminalitate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Organizată</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şi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Terorism</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şi</w:t>
      </w:r>
      <w:proofErr w:type="spellEnd"/>
      <w:r w:rsidR="004A31CB" w:rsidRPr="000D6AA2">
        <w:rPr>
          <w:rFonts w:ascii="Times New Roman" w:hAnsi="Times New Roman" w:cs="Times New Roman"/>
          <w:noProof w:val="0"/>
          <w:sz w:val="24"/>
          <w:szCs w:val="24"/>
          <w:lang w:val="en-GB"/>
        </w:rPr>
        <w:t xml:space="preserve"> a </w:t>
      </w:r>
      <w:proofErr w:type="spellStart"/>
      <w:r w:rsidR="004A31CB" w:rsidRPr="000D6AA2">
        <w:rPr>
          <w:rFonts w:ascii="Times New Roman" w:hAnsi="Times New Roman" w:cs="Times New Roman"/>
          <w:noProof w:val="0"/>
          <w:sz w:val="24"/>
          <w:szCs w:val="24"/>
          <w:lang w:val="en-GB"/>
        </w:rPr>
        <w:t>ministrului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justiţiei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după</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caz</w:t>
      </w:r>
      <w:proofErr w:type="spellEnd"/>
      <w:r w:rsidR="004A31CB" w:rsidRPr="000D6AA2">
        <w:rPr>
          <w:rFonts w:ascii="Times New Roman" w:hAnsi="Times New Roman" w:cs="Times New Roman"/>
          <w:noProof w:val="0"/>
          <w:sz w:val="24"/>
          <w:szCs w:val="24"/>
          <w:lang w:val="en-GB"/>
        </w:rPr>
        <w:t>.</w:t>
      </w:r>
    </w:p>
    <w:p w14:paraId="748117CA" w14:textId="0806CB75" w:rsidR="00EC273E" w:rsidRPr="000D6AA2" w:rsidRDefault="008350D8"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b/>
          <w:noProof w:val="0"/>
          <w:sz w:val="24"/>
          <w:szCs w:val="24"/>
          <w:lang w:val="en-GB"/>
        </w:rPr>
        <w:t>Art</w:t>
      </w:r>
      <w:r w:rsidR="00F2126D" w:rsidRPr="000D6AA2">
        <w:rPr>
          <w:rFonts w:ascii="Times New Roman" w:hAnsi="Times New Roman" w:cs="Times New Roman"/>
          <w:b/>
          <w:noProof w:val="0"/>
          <w:sz w:val="24"/>
          <w:szCs w:val="24"/>
          <w:lang w:val="en-GB"/>
        </w:rPr>
        <w:t>. 1</w:t>
      </w:r>
      <w:r w:rsidR="00975221" w:rsidRPr="000D6AA2">
        <w:rPr>
          <w:rFonts w:ascii="Times New Roman" w:hAnsi="Times New Roman" w:cs="Times New Roman"/>
          <w:b/>
          <w:noProof w:val="0"/>
          <w:sz w:val="24"/>
          <w:szCs w:val="24"/>
          <w:lang w:val="en-GB"/>
        </w:rPr>
        <w:t>3</w:t>
      </w:r>
      <w:r w:rsidRPr="000D6AA2">
        <w:rPr>
          <w:rFonts w:ascii="Times New Roman" w:hAnsi="Times New Roman" w:cs="Times New Roman"/>
          <w:noProof w:val="0"/>
          <w:sz w:val="24"/>
          <w:szCs w:val="24"/>
          <w:lang w:val="en-GB"/>
        </w:rPr>
        <w:t xml:space="preserve"> - </w:t>
      </w:r>
      <w:proofErr w:type="spellStart"/>
      <w:r w:rsidR="00EC273E" w:rsidRPr="000D6AA2">
        <w:rPr>
          <w:rFonts w:ascii="Times New Roman" w:hAnsi="Times New Roman" w:cs="Times New Roman"/>
          <w:noProof w:val="0"/>
          <w:sz w:val="24"/>
          <w:szCs w:val="24"/>
          <w:lang w:val="en-GB"/>
        </w:rPr>
        <w:t>Bursele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auditorilor</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justiţie</w:t>
      </w:r>
      <w:proofErr w:type="spellEnd"/>
      <w:r w:rsidR="00EC273E" w:rsidRPr="000D6AA2">
        <w:rPr>
          <w:rFonts w:ascii="Times New Roman" w:hAnsi="Times New Roman" w:cs="Times New Roman"/>
          <w:noProof w:val="0"/>
          <w:sz w:val="24"/>
          <w:szCs w:val="24"/>
          <w:lang w:val="en-GB"/>
        </w:rPr>
        <w:t xml:space="preserve"> sunt </w:t>
      </w:r>
      <w:proofErr w:type="spellStart"/>
      <w:r w:rsidR="00EC273E" w:rsidRPr="000D6AA2">
        <w:rPr>
          <w:rFonts w:ascii="Times New Roman" w:hAnsi="Times New Roman" w:cs="Times New Roman"/>
          <w:noProof w:val="0"/>
          <w:sz w:val="24"/>
          <w:szCs w:val="24"/>
          <w:lang w:val="en-GB"/>
        </w:rPr>
        <w:t>cele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prevăzute</w:t>
      </w:r>
      <w:proofErr w:type="spellEnd"/>
      <w:r w:rsidR="00EC273E" w:rsidRPr="000D6AA2">
        <w:rPr>
          <w:rFonts w:ascii="Times New Roman" w:hAnsi="Times New Roman" w:cs="Times New Roman"/>
          <w:noProof w:val="0"/>
          <w:sz w:val="24"/>
          <w:szCs w:val="24"/>
          <w:lang w:val="en-GB"/>
        </w:rPr>
        <w:t xml:space="preserve"> </w:t>
      </w:r>
      <w:r w:rsidR="004A31CB" w:rsidRPr="000D6AA2">
        <w:rPr>
          <w:rFonts w:ascii="Times New Roman" w:hAnsi="Times New Roman" w:cs="Times New Roman"/>
          <w:noProof w:val="0"/>
          <w:sz w:val="24"/>
          <w:szCs w:val="24"/>
          <w:lang w:val="en-GB"/>
        </w:rPr>
        <w:t xml:space="preserve">la </w:t>
      </w:r>
      <w:proofErr w:type="spellStart"/>
      <w:r w:rsidR="004A31CB" w:rsidRPr="000D6AA2">
        <w:rPr>
          <w:rFonts w:ascii="Times New Roman" w:hAnsi="Times New Roman" w:cs="Times New Roman"/>
          <w:noProof w:val="0"/>
          <w:sz w:val="24"/>
          <w:szCs w:val="24"/>
          <w:lang w:val="en-GB"/>
        </w:rPr>
        <w:t>cap.I</w:t>
      </w:r>
      <w:proofErr w:type="spellEnd"/>
      <w:r w:rsidR="004A31CB" w:rsidRPr="000D6AA2">
        <w:rPr>
          <w:rFonts w:ascii="Times New Roman" w:hAnsi="Times New Roman" w:cs="Times New Roman"/>
          <w:noProof w:val="0"/>
          <w:sz w:val="24"/>
          <w:szCs w:val="24"/>
          <w:lang w:val="en-GB"/>
        </w:rPr>
        <w:t xml:space="preserve"> </w:t>
      </w:r>
      <w:r w:rsidR="00772B18" w:rsidRPr="000D6AA2">
        <w:rPr>
          <w:rFonts w:ascii="Times New Roman" w:hAnsi="Times New Roman" w:cs="Times New Roman"/>
          <w:noProof w:val="0"/>
          <w:sz w:val="24"/>
          <w:szCs w:val="24"/>
          <w:lang w:val="en-GB"/>
        </w:rPr>
        <w:t xml:space="preserve">nr.crt.7 </w:t>
      </w:r>
      <w:proofErr w:type="spellStart"/>
      <w:r w:rsidR="00772B18" w:rsidRPr="000D6AA2">
        <w:rPr>
          <w:rFonts w:ascii="Times New Roman" w:hAnsi="Times New Roman" w:cs="Times New Roman"/>
          <w:noProof w:val="0"/>
          <w:sz w:val="24"/>
          <w:szCs w:val="24"/>
          <w:lang w:val="en-GB"/>
        </w:rPr>
        <w:t>și</w:t>
      </w:r>
      <w:proofErr w:type="spellEnd"/>
      <w:r w:rsidR="00772B18" w:rsidRPr="000D6AA2">
        <w:rPr>
          <w:rFonts w:ascii="Times New Roman" w:hAnsi="Times New Roman" w:cs="Times New Roman"/>
          <w:noProof w:val="0"/>
          <w:sz w:val="24"/>
          <w:szCs w:val="24"/>
          <w:lang w:val="en-GB"/>
        </w:rPr>
        <w:t xml:space="preserve"> 8</w:t>
      </w:r>
      <w:r w:rsidR="004A31CB" w:rsidRPr="000D6AA2">
        <w:rPr>
          <w:rFonts w:ascii="Times New Roman" w:hAnsi="Times New Roman" w:cs="Times New Roman"/>
          <w:noProof w:val="0"/>
          <w:sz w:val="24"/>
          <w:szCs w:val="24"/>
          <w:lang w:val="en-GB"/>
        </w:rPr>
        <w:t xml:space="preserve"> din </w:t>
      </w:r>
      <w:proofErr w:type="spellStart"/>
      <w:r w:rsidR="004A31CB" w:rsidRPr="000D6AA2">
        <w:rPr>
          <w:rFonts w:ascii="Times New Roman" w:hAnsi="Times New Roman" w:cs="Times New Roman"/>
          <w:noProof w:val="0"/>
          <w:sz w:val="24"/>
          <w:szCs w:val="24"/>
          <w:lang w:val="en-GB"/>
        </w:rPr>
        <w:t>prezenta</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anexă</w:t>
      </w:r>
      <w:proofErr w:type="spellEnd"/>
      <w:r w:rsidR="00EC273E" w:rsidRPr="000D6AA2">
        <w:rPr>
          <w:rFonts w:ascii="Times New Roman" w:hAnsi="Times New Roman" w:cs="Times New Roman"/>
          <w:noProof w:val="0"/>
          <w:sz w:val="24"/>
          <w:szCs w:val="24"/>
          <w:lang w:val="en-GB"/>
        </w:rPr>
        <w:t>.</w:t>
      </w:r>
    </w:p>
    <w:p w14:paraId="177A901B"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53F708B1"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lastRenderedPageBreak/>
        <w:t xml:space="preserve">    SECŢIUNEA a 3-a</w:t>
      </w:r>
    </w:p>
    <w:p w14:paraId="47154092"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b/>
          <w:bCs/>
          <w:noProof w:val="0"/>
          <w:sz w:val="24"/>
          <w:szCs w:val="24"/>
          <w:lang w:val="en-GB"/>
        </w:rPr>
        <w:t>Salarizarea</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şi</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celelalte</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drepturi</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salariale</w:t>
      </w:r>
      <w:proofErr w:type="spellEnd"/>
      <w:r w:rsidRPr="000D6AA2">
        <w:rPr>
          <w:rFonts w:ascii="Times New Roman" w:hAnsi="Times New Roman" w:cs="Times New Roman"/>
          <w:b/>
          <w:bCs/>
          <w:noProof w:val="0"/>
          <w:sz w:val="24"/>
          <w:szCs w:val="24"/>
          <w:lang w:val="en-GB"/>
        </w:rPr>
        <w:t xml:space="preserve"> ale </w:t>
      </w:r>
      <w:proofErr w:type="spellStart"/>
      <w:r w:rsidRPr="000D6AA2">
        <w:rPr>
          <w:rFonts w:ascii="Times New Roman" w:hAnsi="Times New Roman" w:cs="Times New Roman"/>
          <w:b/>
          <w:bCs/>
          <w:noProof w:val="0"/>
          <w:sz w:val="24"/>
          <w:szCs w:val="24"/>
          <w:lang w:val="en-GB"/>
        </w:rPr>
        <w:t>asistenţilor</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judiciari</w:t>
      </w:r>
      <w:proofErr w:type="spellEnd"/>
    </w:p>
    <w:p w14:paraId="155B0BD1"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60E0FE2E" w14:textId="38ED77CE" w:rsidR="00EC273E" w:rsidRPr="00F2126D" w:rsidRDefault="000A61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b/>
          <w:noProof w:val="0"/>
          <w:sz w:val="24"/>
          <w:szCs w:val="24"/>
          <w:lang w:val="en-GB"/>
        </w:rPr>
        <w:t>Art</w:t>
      </w:r>
      <w:r w:rsidR="00F2126D" w:rsidRPr="000D6AA2">
        <w:rPr>
          <w:rFonts w:ascii="Times New Roman" w:hAnsi="Times New Roman" w:cs="Times New Roman"/>
          <w:b/>
          <w:noProof w:val="0"/>
          <w:sz w:val="24"/>
          <w:szCs w:val="24"/>
          <w:lang w:val="en-GB"/>
        </w:rPr>
        <w:t>. 1</w:t>
      </w:r>
      <w:r w:rsidR="00975221" w:rsidRPr="000D6AA2">
        <w:rPr>
          <w:rFonts w:ascii="Times New Roman" w:hAnsi="Times New Roman" w:cs="Times New Roman"/>
          <w:b/>
          <w:noProof w:val="0"/>
          <w:sz w:val="24"/>
          <w:szCs w:val="24"/>
          <w:lang w:val="en-GB"/>
        </w:rPr>
        <w:t>4</w:t>
      </w:r>
      <w:r w:rsidRPr="000D6AA2">
        <w:rPr>
          <w:rFonts w:ascii="Times New Roman" w:hAnsi="Times New Roman" w:cs="Times New Roman"/>
          <w:noProof w:val="0"/>
          <w:sz w:val="24"/>
          <w:szCs w:val="24"/>
          <w:lang w:val="en-GB"/>
        </w:rPr>
        <w:t xml:space="preserve"> - </w:t>
      </w:r>
      <w:r w:rsidR="00EC273E" w:rsidRPr="000D6AA2">
        <w:rPr>
          <w:rFonts w:ascii="Times New Roman" w:hAnsi="Times New Roman" w:cs="Times New Roman"/>
          <w:noProof w:val="0"/>
          <w:sz w:val="24"/>
          <w:szCs w:val="24"/>
          <w:lang w:val="en-GB"/>
        </w:rPr>
        <w:t xml:space="preserve">(1) </w:t>
      </w:r>
      <w:proofErr w:type="spellStart"/>
      <w:r w:rsidR="00EC273E" w:rsidRPr="000D6AA2">
        <w:rPr>
          <w:rFonts w:ascii="Times New Roman" w:hAnsi="Times New Roman" w:cs="Times New Roman"/>
          <w:noProof w:val="0"/>
          <w:sz w:val="24"/>
          <w:szCs w:val="24"/>
          <w:lang w:val="en-GB"/>
        </w:rPr>
        <w:t>Asistenţii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judiciari</w:t>
      </w:r>
      <w:proofErr w:type="spellEnd"/>
      <w:r w:rsidR="00EC273E" w:rsidRPr="000D6AA2">
        <w:rPr>
          <w:rFonts w:ascii="Times New Roman" w:hAnsi="Times New Roman" w:cs="Times New Roman"/>
          <w:noProof w:val="0"/>
          <w:sz w:val="24"/>
          <w:szCs w:val="24"/>
          <w:lang w:val="en-GB"/>
        </w:rPr>
        <w:t xml:space="preserve"> sunt </w:t>
      </w:r>
      <w:proofErr w:type="spellStart"/>
      <w:r w:rsidR="00EC273E" w:rsidRPr="000D6AA2">
        <w:rPr>
          <w:rFonts w:ascii="Times New Roman" w:hAnsi="Times New Roman" w:cs="Times New Roman"/>
          <w:noProof w:val="0"/>
          <w:sz w:val="24"/>
          <w:szCs w:val="24"/>
          <w:lang w:val="en-GB"/>
        </w:rPr>
        <w:t>salarizaţi</w:t>
      </w:r>
      <w:proofErr w:type="spellEnd"/>
      <w:r w:rsidR="00EC273E" w:rsidRPr="000D6AA2">
        <w:rPr>
          <w:rFonts w:ascii="Times New Roman" w:hAnsi="Times New Roman" w:cs="Times New Roman"/>
          <w:noProof w:val="0"/>
          <w:sz w:val="24"/>
          <w:szCs w:val="24"/>
          <w:lang w:val="en-GB"/>
        </w:rPr>
        <w:t xml:space="preserve"> cu </w:t>
      </w:r>
      <w:proofErr w:type="spellStart"/>
      <w:r w:rsidR="00EC273E" w:rsidRPr="000D6AA2">
        <w:rPr>
          <w:rFonts w:ascii="Times New Roman" w:hAnsi="Times New Roman" w:cs="Times New Roman"/>
          <w:noProof w:val="0"/>
          <w:sz w:val="24"/>
          <w:szCs w:val="24"/>
          <w:lang w:val="en-GB"/>
        </w:rPr>
        <w:t>indemnizaţia</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lunară</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încadrare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prevăzută</w:t>
      </w:r>
      <w:proofErr w:type="spellEnd"/>
      <w:r w:rsidR="00EC273E" w:rsidRPr="000D6AA2">
        <w:rPr>
          <w:rFonts w:ascii="Times New Roman" w:hAnsi="Times New Roman" w:cs="Times New Roman"/>
          <w:noProof w:val="0"/>
          <w:sz w:val="24"/>
          <w:szCs w:val="24"/>
          <w:lang w:val="en-GB"/>
        </w:rPr>
        <w:t xml:space="preserve"> </w:t>
      </w:r>
      <w:r w:rsidR="00BB223F" w:rsidRPr="000D6AA2">
        <w:rPr>
          <w:rFonts w:ascii="Times New Roman" w:hAnsi="Times New Roman" w:cs="Times New Roman"/>
          <w:noProof w:val="0"/>
          <w:sz w:val="24"/>
          <w:szCs w:val="24"/>
          <w:lang w:val="en-GB"/>
        </w:rPr>
        <w:t>nr.crt.5</w:t>
      </w:r>
      <w:r w:rsidR="004A31CB" w:rsidRPr="000D6AA2">
        <w:rPr>
          <w:rFonts w:ascii="Times New Roman" w:hAnsi="Times New Roman" w:cs="Times New Roman"/>
          <w:noProof w:val="0"/>
          <w:sz w:val="24"/>
          <w:szCs w:val="24"/>
          <w:lang w:val="en-GB"/>
        </w:rPr>
        <w:t xml:space="preserve"> din </w:t>
      </w:r>
      <w:proofErr w:type="spellStart"/>
      <w:r w:rsidR="004A31CB" w:rsidRPr="000D6AA2">
        <w:rPr>
          <w:rFonts w:ascii="Times New Roman" w:hAnsi="Times New Roman" w:cs="Times New Roman"/>
          <w:noProof w:val="0"/>
          <w:sz w:val="24"/>
          <w:szCs w:val="24"/>
          <w:lang w:val="en-GB"/>
        </w:rPr>
        <w:t>prezenta</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anexă</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aferentă</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unei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vechimi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în</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funcţie</w:t>
      </w:r>
      <w:proofErr w:type="spellEnd"/>
      <w:r w:rsidR="00EC273E" w:rsidRPr="000D6AA2">
        <w:rPr>
          <w:rFonts w:ascii="Times New Roman" w:hAnsi="Times New Roman" w:cs="Times New Roman"/>
          <w:noProof w:val="0"/>
          <w:sz w:val="24"/>
          <w:szCs w:val="24"/>
          <w:lang w:val="en-GB"/>
        </w:rPr>
        <w:t xml:space="preserve"> de la 0 la 3 ani, </w:t>
      </w:r>
      <w:proofErr w:type="spellStart"/>
      <w:r w:rsidR="00EC273E" w:rsidRPr="000D6AA2">
        <w:rPr>
          <w:rFonts w:ascii="Times New Roman" w:hAnsi="Times New Roman" w:cs="Times New Roman"/>
          <w:noProof w:val="0"/>
          <w:sz w:val="24"/>
          <w:szCs w:val="24"/>
          <w:lang w:val="en-GB"/>
        </w:rPr>
        <w:t>respectiv</w:t>
      </w:r>
      <w:proofErr w:type="spellEnd"/>
      <w:r w:rsidR="00EC273E" w:rsidRPr="000D6AA2">
        <w:rPr>
          <w:rFonts w:ascii="Times New Roman" w:hAnsi="Times New Roman" w:cs="Times New Roman"/>
          <w:noProof w:val="0"/>
          <w:sz w:val="24"/>
          <w:szCs w:val="24"/>
          <w:lang w:val="en-GB"/>
        </w:rPr>
        <w:t xml:space="preserve"> de la</w:t>
      </w:r>
      <w:r w:rsidR="00EC273E" w:rsidRPr="00F2126D">
        <w:rPr>
          <w:rFonts w:ascii="Times New Roman" w:hAnsi="Times New Roman" w:cs="Times New Roman"/>
          <w:noProof w:val="0"/>
          <w:sz w:val="24"/>
          <w:szCs w:val="24"/>
          <w:lang w:val="en-GB"/>
        </w:rPr>
        <w:t xml:space="preserve"> 3 la 5 ani.</w:t>
      </w:r>
    </w:p>
    <w:p w14:paraId="32841FD3" w14:textId="77777777" w:rsidR="00EC273E" w:rsidRPr="000A61DF"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F2126D">
        <w:rPr>
          <w:rFonts w:ascii="Times New Roman" w:hAnsi="Times New Roman" w:cs="Times New Roman"/>
          <w:noProof w:val="0"/>
          <w:sz w:val="24"/>
          <w:szCs w:val="24"/>
          <w:lang w:val="en-GB"/>
        </w:rPr>
        <w:t xml:space="preserve">    (2) </w:t>
      </w:r>
      <w:proofErr w:type="spellStart"/>
      <w:r w:rsidRPr="00F2126D">
        <w:rPr>
          <w:rFonts w:ascii="Times New Roman" w:hAnsi="Times New Roman" w:cs="Times New Roman"/>
          <w:noProof w:val="0"/>
          <w:sz w:val="24"/>
          <w:szCs w:val="24"/>
          <w:lang w:val="en-GB"/>
        </w:rPr>
        <w:t>Asistenţii</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judiciari</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beneficiază</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în</w:t>
      </w:r>
      <w:proofErr w:type="spellEnd"/>
      <w:r w:rsidRPr="00F2126D">
        <w:rPr>
          <w:rFonts w:ascii="Times New Roman" w:hAnsi="Times New Roman" w:cs="Times New Roman"/>
          <w:noProof w:val="0"/>
          <w:sz w:val="24"/>
          <w:szCs w:val="24"/>
          <w:lang w:val="en-GB"/>
        </w:rPr>
        <w:t xml:space="preserve"> mod </w:t>
      </w:r>
      <w:proofErr w:type="spellStart"/>
      <w:r w:rsidRPr="00F2126D">
        <w:rPr>
          <w:rFonts w:ascii="Times New Roman" w:hAnsi="Times New Roman" w:cs="Times New Roman"/>
          <w:noProof w:val="0"/>
          <w:sz w:val="24"/>
          <w:szCs w:val="24"/>
          <w:lang w:val="en-GB"/>
        </w:rPr>
        <w:t>corespunzător</w:t>
      </w:r>
      <w:proofErr w:type="spellEnd"/>
      <w:r w:rsidRPr="00F2126D">
        <w:rPr>
          <w:rFonts w:ascii="Times New Roman" w:hAnsi="Times New Roman" w:cs="Times New Roman"/>
          <w:noProof w:val="0"/>
          <w:sz w:val="24"/>
          <w:szCs w:val="24"/>
          <w:lang w:val="en-GB"/>
        </w:rPr>
        <w:t xml:space="preserve"> de </w:t>
      </w:r>
      <w:proofErr w:type="spellStart"/>
      <w:r w:rsidRPr="00F2126D">
        <w:rPr>
          <w:rFonts w:ascii="Times New Roman" w:hAnsi="Times New Roman" w:cs="Times New Roman"/>
          <w:noProof w:val="0"/>
          <w:sz w:val="24"/>
          <w:szCs w:val="24"/>
          <w:lang w:val="en-GB"/>
        </w:rPr>
        <w:t>drepturile</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prevăzute</w:t>
      </w:r>
      <w:proofErr w:type="spellEnd"/>
      <w:r w:rsidRPr="00F2126D">
        <w:rPr>
          <w:rFonts w:ascii="Times New Roman" w:hAnsi="Times New Roman" w:cs="Times New Roman"/>
          <w:noProof w:val="0"/>
          <w:sz w:val="24"/>
          <w:szCs w:val="24"/>
          <w:lang w:val="en-GB"/>
        </w:rPr>
        <w:t xml:space="preserve"> la art. 24 </w:t>
      </w:r>
      <w:proofErr w:type="spellStart"/>
      <w:r w:rsidRPr="00F2126D">
        <w:rPr>
          <w:rFonts w:ascii="Times New Roman" w:hAnsi="Times New Roman" w:cs="Times New Roman"/>
          <w:noProof w:val="0"/>
          <w:sz w:val="24"/>
          <w:szCs w:val="24"/>
          <w:lang w:val="en-GB"/>
        </w:rPr>
        <w:t>şi</w:t>
      </w:r>
      <w:proofErr w:type="spellEnd"/>
      <w:r w:rsidRPr="00F2126D">
        <w:rPr>
          <w:rFonts w:ascii="Times New Roman" w:hAnsi="Times New Roman" w:cs="Times New Roman"/>
          <w:noProof w:val="0"/>
          <w:sz w:val="24"/>
          <w:szCs w:val="24"/>
          <w:lang w:val="en-GB"/>
        </w:rPr>
        <w:t xml:space="preserve"> 25 din </w:t>
      </w:r>
      <w:proofErr w:type="spellStart"/>
      <w:r w:rsidRPr="00F2126D">
        <w:rPr>
          <w:rFonts w:ascii="Times New Roman" w:hAnsi="Times New Roman" w:cs="Times New Roman"/>
          <w:noProof w:val="0"/>
          <w:sz w:val="24"/>
          <w:szCs w:val="24"/>
          <w:lang w:val="en-GB"/>
        </w:rPr>
        <w:t>Ordonanţa</w:t>
      </w:r>
      <w:proofErr w:type="spellEnd"/>
      <w:r w:rsidRPr="000A61DF">
        <w:rPr>
          <w:rFonts w:ascii="Times New Roman" w:hAnsi="Times New Roman" w:cs="Times New Roman"/>
          <w:noProof w:val="0"/>
          <w:sz w:val="24"/>
          <w:szCs w:val="24"/>
          <w:lang w:val="en-GB"/>
        </w:rPr>
        <w:t xml:space="preserve"> de </w:t>
      </w:r>
      <w:proofErr w:type="spellStart"/>
      <w:r w:rsidRPr="000A61DF">
        <w:rPr>
          <w:rFonts w:ascii="Times New Roman" w:hAnsi="Times New Roman" w:cs="Times New Roman"/>
          <w:noProof w:val="0"/>
          <w:sz w:val="24"/>
          <w:szCs w:val="24"/>
          <w:lang w:val="en-GB"/>
        </w:rPr>
        <w:t>urgenţă</w:t>
      </w:r>
      <w:proofErr w:type="spellEnd"/>
      <w:r w:rsidRPr="000A61DF">
        <w:rPr>
          <w:rFonts w:ascii="Times New Roman" w:hAnsi="Times New Roman" w:cs="Times New Roman"/>
          <w:noProof w:val="0"/>
          <w:sz w:val="24"/>
          <w:szCs w:val="24"/>
          <w:lang w:val="en-GB"/>
        </w:rPr>
        <w:t xml:space="preserve"> a </w:t>
      </w:r>
      <w:proofErr w:type="spellStart"/>
      <w:r w:rsidRPr="000A61DF">
        <w:rPr>
          <w:rFonts w:ascii="Times New Roman" w:hAnsi="Times New Roman" w:cs="Times New Roman"/>
          <w:noProof w:val="0"/>
          <w:sz w:val="24"/>
          <w:szCs w:val="24"/>
          <w:lang w:val="en-GB"/>
        </w:rPr>
        <w:t>Guvernului</w:t>
      </w:r>
      <w:proofErr w:type="spellEnd"/>
      <w:r w:rsidRPr="000A61DF">
        <w:rPr>
          <w:rFonts w:ascii="Times New Roman" w:hAnsi="Times New Roman" w:cs="Times New Roman"/>
          <w:noProof w:val="0"/>
          <w:sz w:val="24"/>
          <w:szCs w:val="24"/>
          <w:lang w:val="en-GB"/>
        </w:rPr>
        <w:t xml:space="preserve"> nr. 27/2006, </w:t>
      </w:r>
      <w:proofErr w:type="spellStart"/>
      <w:r w:rsidRPr="000A61DF">
        <w:rPr>
          <w:rFonts w:ascii="Times New Roman" w:hAnsi="Times New Roman" w:cs="Times New Roman"/>
          <w:noProof w:val="0"/>
          <w:sz w:val="24"/>
          <w:szCs w:val="24"/>
          <w:lang w:val="en-GB"/>
        </w:rPr>
        <w:t>aprobată</w:t>
      </w:r>
      <w:proofErr w:type="spellEnd"/>
      <w:r w:rsidRPr="000A61DF">
        <w:rPr>
          <w:rFonts w:ascii="Times New Roman" w:hAnsi="Times New Roman" w:cs="Times New Roman"/>
          <w:noProof w:val="0"/>
          <w:sz w:val="24"/>
          <w:szCs w:val="24"/>
          <w:lang w:val="en-GB"/>
        </w:rPr>
        <w:t xml:space="preserve"> cu </w:t>
      </w:r>
      <w:proofErr w:type="spellStart"/>
      <w:r w:rsidRPr="000A61DF">
        <w:rPr>
          <w:rFonts w:ascii="Times New Roman" w:hAnsi="Times New Roman" w:cs="Times New Roman"/>
          <w:noProof w:val="0"/>
          <w:sz w:val="24"/>
          <w:szCs w:val="24"/>
          <w:lang w:val="en-GB"/>
        </w:rPr>
        <w:t>modificări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şi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completări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prin</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Legea</w:t>
      </w:r>
      <w:proofErr w:type="spellEnd"/>
      <w:r w:rsidRPr="000A61DF">
        <w:rPr>
          <w:rFonts w:ascii="Times New Roman" w:hAnsi="Times New Roman" w:cs="Times New Roman"/>
          <w:noProof w:val="0"/>
          <w:sz w:val="24"/>
          <w:szCs w:val="24"/>
          <w:lang w:val="en-GB"/>
        </w:rPr>
        <w:t xml:space="preserve"> nr. 45/2007, cu </w:t>
      </w:r>
      <w:proofErr w:type="spellStart"/>
      <w:r w:rsidRPr="000A61DF">
        <w:rPr>
          <w:rFonts w:ascii="Times New Roman" w:hAnsi="Times New Roman" w:cs="Times New Roman"/>
          <w:noProof w:val="0"/>
          <w:sz w:val="24"/>
          <w:szCs w:val="24"/>
          <w:lang w:val="en-GB"/>
        </w:rPr>
        <w:t>modificările</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şi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completările</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ulterioare</w:t>
      </w:r>
      <w:proofErr w:type="spellEnd"/>
      <w:r w:rsidRPr="000A61DF">
        <w:rPr>
          <w:rFonts w:ascii="Times New Roman" w:hAnsi="Times New Roman" w:cs="Times New Roman"/>
          <w:noProof w:val="0"/>
          <w:sz w:val="24"/>
          <w:szCs w:val="24"/>
          <w:lang w:val="en-GB"/>
        </w:rPr>
        <w:t>.</w:t>
      </w:r>
    </w:p>
    <w:p w14:paraId="11C5B7D3" w14:textId="77777777" w:rsidR="00EC273E" w:rsidRPr="00BB223F"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EC273E">
        <w:rPr>
          <w:rFonts w:ascii="Times New Roman" w:hAnsi="Times New Roman" w:cs="Times New Roman"/>
          <w:noProof w:val="0"/>
          <w:sz w:val="24"/>
          <w:szCs w:val="24"/>
          <w:lang w:val="en-GB"/>
        </w:rPr>
        <w:t xml:space="preserve">    (3) </w:t>
      </w:r>
      <w:proofErr w:type="spellStart"/>
      <w:r w:rsidRPr="00EC273E">
        <w:rPr>
          <w:rFonts w:ascii="Times New Roman" w:hAnsi="Times New Roman" w:cs="Times New Roman"/>
          <w:noProof w:val="0"/>
          <w:sz w:val="24"/>
          <w:szCs w:val="24"/>
          <w:lang w:val="en-GB"/>
        </w:rPr>
        <w:t>Indemnizaţiile</w:t>
      </w:r>
      <w:proofErr w:type="spellEnd"/>
      <w:r w:rsidRPr="00EC273E">
        <w:rPr>
          <w:rFonts w:ascii="Times New Roman" w:hAnsi="Times New Roman" w:cs="Times New Roman"/>
          <w:noProof w:val="0"/>
          <w:sz w:val="24"/>
          <w:szCs w:val="24"/>
          <w:lang w:val="en-GB"/>
        </w:rPr>
        <w:t xml:space="preserve"> de </w:t>
      </w:r>
      <w:proofErr w:type="spellStart"/>
      <w:r w:rsidRPr="00EC273E">
        <w:rPr>
          <w:rFonts w:ascii="Times New Roman" w:hAnsi="Times New Roman" w:cs="Times New Roman"/>
          <w:noProof w:val="0"/>
          <w:sz w:val="24"/>
          <w:szCs w:val="24"/>
          <w:lang w:val="en-GB"/>
        </w:rPr>
        <w:t>încadrare</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şi</w:t>
      </w:r>
      <w:proofErr w:type="spellEnd"/>
      <w:r w:rsidRPr="00EC273E">
        <w:rPr>
          <w:rFonts w:ascii="Times New Roman" w:hAnsi="Times New Roman" w:cs="Times New Roman"/>
          <w:noProof w:val="0"/>
          <w:sz w:val="24"/>
          <w:szCs w:val="24"/>
          <w:lang w:val="en-GB"/>
        </w:rPr>
        <w:t xml:space="preserve"> </w:t>
      </w:r>
      <w:proofErr w:type="spellStart"/>
      <w:r w:rsidRPr="00BB223F">
        <w:rPr>
          <w:rFonts w:ascii="Times New Roman" w:hAnsi="Times New Roman" w:cs="Times New Roman"/>
          <w:noProof w:val="0"/>
          <w:sz w:val="24"/>
          <w:szCs w:val="24"/>
          <w:lang w:val="en-GB"/>
        </w:rPr>
        <w:t>celelalte</w:t>
      </w:r>
      <w:proofErr w:type="spellEnd"/>
      <w:r w:rsidRPr="00BB223F">
        <w:rPr>
          <w:rFonts w:ascii="Times New Roman" w:hAnsi="Times New Roman" w:cs="Times New Roman"/>
          <w:noProof w:val="0"/>
          <w:sz w:val="24"/>
          <w:szCs w:val="24"/>
          <w:lang w:val="en-GB"/>
        </w:rPr>
        <w:t xml:space="preserve"> </w:t>
      </w:r>
      <w:proofErr w:type="spellStart"/>
      <w:r w:rsidRPr="00BB223F">
        <w:rPr>
          <w:rFonts w:ascii="Times New Roman" w:hAnsi="Times New Roman" w:cs="Times New Roman"/>
          <w:noProof w:val="0"/>
          <w:sz w:val="24"/>
          <w:szCs w:val="24"/>
          <w:lang w:val="en-GB"/>
        </w:rPr>
        <w:t>drepturi</w:t>
      </w:r>
      <w:proofErr w:type="spellEnd"/>
      <w:r w:rsidRPr="00BB223F">
        <w:rPr>
          <w:rFonts w:ascii="Times New Roman" w:hAnsi="Times New Roman" w:cs="Times New Roman"/>
          <w:noProof w:val="0"/>
          <w:sz w:val="24"/>
          <w:szCs w:val="24"/>
          <w:lang w:val="en-GB"/>
        </w:rPr>
        <w:t xml:space="preserve"> ale </w:t>
      </w:r>
      <w:proofErr w:type="spellStart"/>
      <w:r w:rsidRPr="00BB223F">
        <w:rPr>
          <w:rFonts w:ascii="Times New Roman" w:hAnsi="Times New Roman" w:cs="Times New Roman"/>
          <w:noProof w:val="0"/>
          <w:sz w:val="24"/>
          <w:szCs w:val="24"/>
          <w:lang w:val="en-GB"/>
        </w:rPr>
        <w:t>asistenţilor</w:t>
      </w:r>
      <w:proofErr w:type="spellEnd"/>
      <w:r w:rsidRPr="00BB223F">
        <w:rPr>
          <w:rFonts w:ascii="Times New Roman" w:hAnsi="Times New Roman" w:cs="Times New Roman"/>
          <w:noProof w:val="0"/>
          <w:sz w:val="24"/>
          <w:szCs w:val="24"/>
          <w:lang w:val="en-GB"/>
        </w:rPr>
        <w:t xml:space="preserve"> </w:t>
      </w:r>
      <w:proofErr w:type="spellStart"/>
      <w:r w:rsidRPr="00BB223F">
        <w:rPr>
          <w:rFonts w:ascii="Times New Roman" w:hAnsi="Times New Roman" w:cs="Times New Roman"/>
          <w:noProof w:val="0"/>
          <w:sz w:val="24"/>
          <w:szCs w:val="24"/>
          <w:lang w:val="en-GB"/>
        </w:rPr>
        <w:t>judiciari</w:t>
      </w:r>
      <w:proofErr w:type="spellEnd"/>
      <w:r w:rsidRPr="00BB223F">
        <w:rPr>
          <w:rFonts w:ascii="Times New Roman" w:hAnsi="Times New Roman" w:cs="Times New Roman"/>
          <w:noProof w:val="0"/>
          <w:sz w:val="24"/>
          <w:szCs w:val="24"/>
          <w:lang w:val="en-GB"/>
        </w:rPr>
        <w:t xml:space="preserve"> se </w:t>
      </w:r>
      <w:proofErr w:type="spellStart"/>
      <w:r w:rsidRPr="00BB223F">
        <w:rPr>
          <w:rFonts w:ascii="Times New Roman" w:hAnsi="Times New Roman" w:cs="Times New Roman"/>
          <w:noProof w:val="0"/>
          <w:sz w:val="24"/>
          <w:szCs w:val="24"/>
          <w:lang w:val="en-GB"/>
        </w:rPr>
        <w:t>stabilesc</w:t>
      </w:r>
      <w:proofErr w:type="spellEnd"/>
      <w:r w:rsidRPr="00BB223F">
        <w:rPr>
          <w:rFonts w:ascii="Times New Roman" w:hAnsi="Times New Roman" w:cs="Times New Roman"/>
          <w:noProof w:val="0"/>
          <w:sz w:val="24"/>
          <w:szCs w:val="24"/>
          <w:lang w:val="en-GB"/>
        </w:rPr>
        <w:t xml:space="preserve"> </w:t>
      </w:r>
      <w:r w:rsidR="004A31CB" w:rsidRPr="00BB223F">
        <w:rPr>
          <w:rFonts w:ascii="Times New Roman" w:hAnsi="Times New Roman" w:cs="Times New Roman"/>
          <w:noProof w:val="0"/>
          <w:sz w:val="24"/>
          <w:szCs w:val="24"/>
          <w:lang w:val="en-GB"/>
        </w:rPr>
        <w:t xml:space="preserve">de </w:t>
      </w:r>
      <w:proofErr w:type="spellStart"/>
      <w:r w:rsidR="004A31CB" w:rsidRPr="00BB223F">
        <w:rPr>
          <w:rFonts w:ascii="Times New Roman" w:hAnsi="Times New Roman" w:cs="Times New Roman"/>
          <w:noProof w:val="0"/>
          <w:sz w:val="24"/>
          <w:szCs w:val="24"/>
          <w:lang w:val="en-GB"/>
        </w:rPr>
        <w:t>președintele</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Înaltei</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Curți</w:t>
      </w:r>
      <w:proofErr w:type="spellEnd"/>
      <w:r w:rsidR="004A31CB" w:rsidRPr="00BB223F">
        <w:rPr>
          <w:rFonts w:ascii="Times New Roman" w:hAnsi="Times New Roman" w:cs="Times New Roman"/>
          <w:noProof w:val="0"/>
          <w:sz w:val="24"/>
          <w:szCs w:val="24"/>
          <w:lang w:val="en-GB"/>
        </w:rPr>
        <w:t xml:space="preserve"> de </w:t>
      </w:r>
      <w:proofErr w:type="spellStart"/>
      <w:r w:rsidR="004A31CB" w:rsidRPr="00BB223F">
        <w:rPr>
          <w:rFonts w:ascii="Times New Roman" w:hAnsi="Times New Roman" w:cs="Times New Roman"/>
          <w:noProof w:val="0"/>
          <w:sz w:val="24"/>
          <w:szCs w:val="24"/>
          <w:lang w:val="en-GB"/>
        </w:rPr>
        <w:t>Casație</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și</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Justiție</w:t>
      </w:r>
      <w:proofErr w:type="spellEnd"/>
      <w:r w:rsidR="004A31CB" w:rsidRPr="00BB223F">
        <w:rPr>
          <w:rFonts w:ascii="Times New Roman" w:hAnsi="Times New Roman" w:cs="Times New Roman"/>
          <w:noProof w:val="0"/>
          <w:sz w:val="24"/>
          <w:szCs w:val="24"/>
          <w:lang w:val="en-GB"/>
        </w:rPr>
        <w:t xml:space="preserve">. </w:t>
      </w:r>
    </w:p>
    <w:p w14:paraId="6929C8C8" w14:textId="77777777" w:rsidR="000A61DF" w:rsidRDefault="000A61DF" w:rsidP="00EC273E">
      <w:pPr>
        <w:autoSpaceDE w:val="0"/>
        <w:autoSpaceDN w:val="0"/>
        <w:adjustRightInd w:val="0"/>
        <w:spacing w:after="0" w:line="240" w:lineRule="auto"/>
        <w:ind w:left="-540" w:right="-540"/>
        <w:jc w:val="both"/>
        <w:rPr>
          <w:rFonts w:ascii="Times New Roman" w:hAnsi="Times New Roman" w:cs="Times New Roman"/>
          <w:b/>
          <w:bCs/>
          <w:noProof w:val="0"/>
          <w:sz w:val="24"/>
          <w:szCs w:val="24"/>
          <w:lang w:val="en-GB"/>
        </w:rPr>
      </w:pPr>
    </w:p>
    <w:p w14:paraId="5745C31D" w14:textId="77777777" w:rsidR="00EC0AF8" w:rsidRPr="00BB223F" w:rsidRDefault="00EC0AF8" w:rsidP="00EC273E">
      <w:pPr>
        <w:autoSpaceDE w:val="0"/>
        <w:autoSpaceDN w:val="0"/>
        <w:adjustRightInd w:val="0"/>
        <w:spacing w:after="0" w:line="240" w:lineRule="auto"/>
        <w:ind w:left="-540" w:right="-540"/>
        <w:jc w:val="both"/>
        <w:rPr>
          <w:rFonts w:ascii="Times New Roman" w:hAnsi="Times New Roman" w:cs="Times New Roman"/>
          <w:b/>
          <w:bCs/>
          <w:noProof w:val="0"/>
          <w:sz w:val="24"/>
          <w:szCs w:val="24"/>
          <w:lang w:val="en-GB"/>
        </w:rPr>
      </w:pPr>
    </w:p>
    <w:p w14:paraId="0308842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EC273E">
        <w:rPr>
          <w:rFonts w:ascii="Times New Roman" w:hAnsi="Times New Roman" w:cs="Times New Roman"/>
          <w:noProof w:val="0"/>
          <w:sz w:val="24"/>
          <w:szCs w:val="24"/>
          <w:lang w:val="en-GB"/>
        </w:rPr>
        <w:t xml:space="preserve">    </w:t>
      </w:r>
      <w:r w:rsidRPr="001175F2">
        <w:rPr>
          <w:rFonts w:ascii="Times New Roman" w:hAnsi="Times New Roman" w:cs="Times New Roman"/>
          <w:noProof w:val="0"/>
          <w:sz w:val="24"/>
          <w:szCs w:val="24"/>
          <w:lang w:val="it-IT"/>
        </w:rPr>
        <w:t>SECŢIUNEA a 4-a</w:t>
      </w:r>
    </w:p>
    <w:p w14:paraId="78C2FB1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şi celelalte drepturi salariale ale personalului auxiliar de specialitate şi ale personalului conex</w:t>
      </w:r>
    </w:p>
    <w:p w14:paraId="6B28D97C"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192C5951" w14:textId="409828B2" w:rsidR="00EC273E" w:rsidRPr="000D6AA2" w:rsidRDefault="000A61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5</w:t>
      </w:r>
      <w:r w:rsidRPr="001175F2">
        <w:rPr>
          <w:rFonts w:ascii="Times New Roman" w:hAnsi="Times New Roman" w:cs="Times New Roman"/>
          <w:noProof w:val="0"/>
          <w:sz w:val="24"/>
          <w:szCs w:val="24"/>
          <w:lang w:val="it-IT"/>
        </w:rPr>
        <w:t xml:space="preserve"> - </w:t>
      </w:r>
      <w:r w:rsidR="00EC273E" w:rsidRPr="001175F2">
        <w:rPr>
          <w:rFonts w:ascii="Times New Roman" w:hAnsi="Times New Roman" w:cs="Times New Roman"/>
          <w:noProof w:val="0"/>
          <w:sz w:val="24"/>
          <w:szCs w:val="24"/>
          <w:lang w:val="it-IT"/>
        </w:rPr>
        <w:t xml:space="preserve">(1) Salariile de bază pentru personalul auxiliar de specialitate şi conex din cadrul instanţelor judecătoreşti şi al parchetelor de pe lângă acestea, astfel cum este definit la art. 3 din Legea nr. 567/2004 privind statutul personalului auxiliar de specialitate al instanţelor judecătoreşti şi al parchetelor de pe lângă acestea, cu modificările şi completările ulterioare, se stabilesc pe grade sau trepte profesionale, în raport cu funcţia deţinută, cu nivelul studiilor, cu </w:t>
      </w:r>
      <w:r w:rsidR="00EC273E" w:rsidRPr="000D6AA2">
        <w:rPr>
          <w:rFonts w:ascii="Times New Roman" w:hAnsi="Times New Roman" w:cs="Times New Roman"/>
          <w:noProof w:val="0"/>
          <w:sz w:val="24"/>
          <w:szCs w:val="24"/>
          <w:lang w:val="it-IT"/>
        </w:rPr>
        <w:t>vechimea în specialitate, precum şi cu nivelul instanţei sau al parchetului, după caz.</w:t>
      </w:r>
    </w:p>
    <w:p w14:paraId="556B4839"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(2) Salariile de bază pentru personalul auxiliar de specialitate şi conex din cadrul judecătoriilor şi al parchetelor de pe lângă acestea sunt cele prevăzute în prezenta anexă la cap. II şi III.</w:t>
      </w:r>
    </w:p>
    <w:p w14:paraId="0FBE9DB5"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(3) Salariile de bază pentru personalul auxiliar de specialitate şi personalul conex de la tribunale/tribunale specializate, tribunalele militare şi de la parchetele de pe lângă acestea, de la judecătoriile din municipiul Bucureşti şi din localităţile reşedinţă de judeţ, precum şi de la parchetele de pe lângă acestea sunt cele prevăzute la alin. (2) majorate cu 5%.</w:t>
      </w:r>
    </w:p>
    <w:p w14:paraId="1EB4EAEB"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(4) Salariile de bază pentru personalul auxiliar de specialitate şi personalul conex de la curţile de apel şi parchetele de pe lângă acestea sunt cele prevăzute la alin. (2) majorate cu 7,5%.</w:t>
      </w:r>
    </w:p>
    <w:p w14:paraId="1DA4FBC3"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(5) Salariile de bază pentru personalul auxiliar de specialitate şi personalul conex de la Înalta Curte de Casaţie şi Justiţie, de la Parchetul de pe lângă Înalta Curte de Casaţie şi Justiţie, de la Direcţia Naţională Anticorupţie şi de la Direcţia de Investigare a Infracţiunilor de Criminalitate Organizată şi Terorism sunt cele prevăzute la alin. (2) majorate cu 10%.</w:t>
      </w:r>
    </w:p>
    <w:p w14:paraId="5D5B18C4" w14:textId="77777777" w:rsidR="004A31CB" w:rsidRDefault="004A31CB"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(6) Dispozițiile alin.(3)-(5) sunt aplicabile, în mod corespunzător, și tehnicienilor criminaliști din cadrul parchetelor de pe lângă instanțele judecătorești.</w:t>
      </w:r>
      <w:r w:rsidRPr="001175F2">
        <w:rPr>
          <w:rFonts w:ascii="Times New Roman" w:hAnsi="Times New Roman" w:cs="Times New Roman"/>
          <w:noProof w:val="0"/>
          <w:sz w:val="24"/>
          <w:szCs w:val="24"/>
          <w:lang w:val="it-IT"/>
        </w:rPr>
        <w:t xml:space="preserve"> </w:t>
      </w:r>
    </w:p>
    <w:p w14:paraId="31F47DC3" w14:textId="77777777" w:rsidR="00EC0AF8" w:rsidRPr="001175F2" w:rsidRDefault="00EC0AF8"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AD20880" w14:textId="3C8FEED4"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w:t>
      </w:r>
      <w:r w:rsidR="000A61DF"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6</w:t>
      </w:r>
      <w:r w:rsidR="000A61DF" w:rsidRPr="001175F2">
        <w:rPr>
          <w:rFonts w:ascii="Times New Roman" w:hAnsi="Times New Roman" w:cs="Times New Roman"/>
          <w:noProof w:val="0"/>
          <w:sz w:val="24"/>
          <w:szCs w:val="24"/>
          <w:lang w:val="it-IT"/>
        </w:rPr>
        <w:t xml:space="preserve"> - </w:t>
      </w:r>
      <w:r w:rsidRPr="001175F2">
        <w:rPr>
          <w:rFonts w:ascii="Times New Roman" w:hAnsi="Times New Roman" w:cs="Times New Roman"/>
          <w:noProof w:val="0"/>
          <w:sz w:val="24"/>
          <w:szCs w:val="24"/>
          <w:lang w:val="it-IT"/>
        </w:rPr>
        <w:t>Pentru personalul auxiliar de specialitate din cadrul instanţelor judecătoreşti şi al parchetelor de pe lângă acestea, cu studii superioare, care a ocupat funcţii medii de specialitate, în calculul vechimii în specialitate se ia în considerare şi jumătate din timpul cât a lucrat în funcţiile respective.</w:t>
      </w:r>
    </w:p>
    <w:p w14:paraId="369CBC31"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5EC654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SECŢIUNEA a 5-a</w:t>
      </w:r>
    </w:p>
    <w:p w14:paraId="48F69848"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şi celelalte drepturi salariale ale personalului de instruire fără specialitate juridică, a personalului care ocupă funcţii auxiliare din cadrul Institutului Naţional al Magistraturii şi al Şcolii Naţionale de Grefieri, a personalului de specialitate criminalistică şi a personalului auxiliar de specialitate criminalistică din cadrul Institutului Naţional de Expertize Criminalistice şi al laboratoarelor de expertize criminalistice</w:t>
      </w:r>
    </w:p>
    <w:p w14:paraId="373CD82D"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43DFDE8" w14:textId="7944819C"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w:t>
      </w:r>
      <w:r w:rsidR="000A61DF"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7</w:t>
      </w:r>
      <w:r w:rsidR="000A61DF" w:rsidRPr="001175F2">
        <w:rPr>
          <w:rFonts w:ascii="Times New Roman" w:hAnsi="Times New Roman" w:cs="Times New Roman"/>
          <w:noProof w:val="0"/>
          <w:sz w:val="24"/>
          <w:szCs w:val="24"/>
          <w:lang w:val="it-IT"/>
        </w:rPr>
        <w:t xml:space="preserve"> - </w:t>
      </w:r>
      <w:r w:rsidRPr="001175F2">
        <w:rPr>
          <w:rFonts w:ascii="Times New Roman" w:hAnsi="Times New Roman" w:cs="Times New Roman"/>
          <w:noProof w:val="0"/>
          <w:sz w:val="24"/>
          <w:szCs w:val="24"/>
          <w:lang w:val="it-IT"/>
        </w:rPr>
        <w:t xml:space="preserve">Salariile de bază pentru personalul de instruire fără specialitate juridică şi pentru personalul auxiliar din cadrul Institutului Naţional al Magistraturii şi al Şcolii Naţionale de Grefieri sunt prevăzute în </w:t>
      </w:r>
      <w:r w:rsidRPr="001175F2">
        <w:rPr>
          <w:rFonts w:ascii="Times New Roman" w:hAnsi="Times New Roman" w:cs="Times New Roman"/>
          <w:noProof w:val="0"/>
          <w:sz w:val="24"/>
          <w:szCs w:val="24"/>
          <w:lang w:val="it-IT"/>
        </w:rPr>
        <w:lastRenderedPageBreak/>
        <w:t xml:space="preserve">prezenta </w:t>
      </w:r>
      <w:r w:rsidRPr="000D6AA2">
        <w:rPr>
          <w:rFonts w:ascii="Times New Roman" w:hAnsi="Times New Roman" w:cs="Times New Roman"/>
          <w:noProof w:val="0"/>
          <w:sz w:val="24"/>
          <w:szCs w:val="24"/>
          <w:lang w:val="it-IT"/>
        </w:rPr>
        <w:t>anexă la cap. IV, pe grade profesionale, în funcţie de nivelul studiilor şi de vechimea în specialitate, după caz.</w:t>
      </w:r>
    </w:p>
    <w:p w14:paraId="494272AA" w14:textId="66219254"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F81B59"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1</w:t>
      </w:r>
      <w:r w:rsidR="00975221" w:rsidRPr="000D6AA2">
        <w:rPr>
          <w:rFonts w:ascii="Times New Roman" w:hAnsi="Times New Roman" w:cs="Times New Roman"/>
          <w:b/>
          <w:noProof w:val="0"/>
          <w:sz w:val="24"/>
          <w:szCs w:val="24"/>
          <w:lang w:val="it-IT"/>
        </w:rPr>
        <w:t>8</w:t>
      </w:r>
      <w:r w:rsidR="00F81B59" w:rsidRPr="000D6AA2">
        <w:rPr>
          <w:rFonts w:ascii="Times New Roman" w:hAnsi="Times New Roman" w:cs="Times New Roman"/>
          <w:noProof w:val="0"/>
          <w:sz w:val="24"/>
          <w:szCs w:val="24"/>
          <w:lang w:val="it-IT"/>
        </w:rPr>
        <w:t xml:space="preserve"> -</w:t>
      </w:r>
      <w:r w:rsidRPr="000D6AA2">
        <w:rPr>
          <w:rFonts w:ascii="Times New Roman" w:hAnsi="Times New Roman" w:cs="Times New Roman"/>
          <w:noProof w:val="0"/>
          <w:sz w:val="24"/>
          <w:szCs w:val="24"/>
          <w:lang w:val="it-IT"/>
        </w:rPr>
        <w:t xml:space="preserve"> (1) La Institutul Naţional al Magistraturii şi la Şcoala Naţională de Grefieri, pentru îndeplinirea unor activităţi pentru care volumul de muncă este sub jumătate din cel al unui post cu normă întreagă, se face plata cu ora. Aceste fracţiuni de normă sunt prevăzute în statul de funcţii. Activităţile pentru care se poate aplica plata cu ora se stabilesc anual de preşedintele Consiliului Superior al Magistraturii.</w:t>
      </w:r>
    </w:p>
    <w:p w14:paraId="1535C53E"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(2) Calculul tarifului orar se face luându-se în considerare salariul de bază al celui în cauză, stabilit în condiţiile </w:t>
      </w:r>
      <w:r w:rsidR="00F2126D" w:rsidRPr="000D6AA2">
        <w:rPr>
          <w:rFonts w:ascii="Times New Roman" w:hAnsi="Times New Roman" w:cs="Times New Roman"/>
          <w:noProof w:val="0"/>
          <w:sz w:val="24"/>
          <w:szCs w:val="24"/>
          <w:lang w:val="it-IT"/>
        </w:rPr>
        <w:t>prevăzute la art. 18</w:t>
      </w:r>
      <w:r w:rsidRPr="000D6AA2">
        <w:rPr>
          <w:rFonts w:ascii="Times New Roman" w:hAnsi="Times New Roman" w:cs="Times New Roman"/>
          <w:noProof w:val="0"/>
          <w:sz w:val="24"/>
          <w:szCs w:val="24"/>
          <w:lang w:val="it-IT"/>
        </w:rPr>
        <w:t xml:space="preserve"> din prezentul capitol.</w:t>
      </w:r>
    </w:p>
    <w:p w14:paraId="4ADC9B1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(3) Pentru personalul care prestează activităţi didactice cu ora, calculul tarifului orar se face în raport cu norma didactică de predare săptămânală şi cu funcţia didactică îndeplinită.</w:t>
      </w:r>
    </w:p>
    <w:p w14:paraId="35492926" w14:textId="77777777" w:rsidR="00EC0AF8" w:rsidRPr="000D6AA2" w:rsidRDefault="00EC0AF8"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C358FDB" w14:textId="6663093D"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F81B59"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xml:space="preserve">. </w:t>
      </w:r>
      <w:r w:rsidR="00975221" w:rsidRPr="000D6AA2">
        <w:rPr>
          <w:rFonts w:ascii="Times New Roman" w:hAnsi="Times New Roman" w:cs="Times New Roman"/>
          <w:b/>
          <w:noProof w:val="0"/>
          <w:sz w:val="24"/>
          <w:szCs w:val="24"/>
          <w:lang w:val="it-IT"/>
        </w:rPr>
        <w:t>19</w:t>
      </w:r>
      <w:r w:rsidR="00F81B59"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(1) Salariile de bază pentru personalul de execuţie de specialitate criminalistică şi personalul auxiliar de specialitate criminalistică din Institutul Naţional de Expertize Criminalistice şi din laboratoarele de expertize criminalistice sunt stabilite în prezenta anexă la cap. V, pe grade sau trepte profesionale, în raport cu nivelul studiilor şi vechimea în specialitate, după caz.</w:t>
      </w:r>
    </w:p>
    <w:p w14:paraId="7DDC6C44" w14:textId="52BC736A"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Personalul de specialitate criminalistică şi personalul auxiliar de specialitate criminalistică din cadrul Institutului Naţional de Expertize Criminalistice şi al laboratoarelor de expertize criminalistice au calitatea de personal contractual, având drepturile şi obligaţiile prevăzute de legislaţia aplicabilă acestei categorii profesionale</w:t>
      </w:r>
      <w:r w:rsidR="00EC0AF8">
        <w:rPr>
          <w:rFonts w:ascii="Times New Roman" w:hAnsi="Times New Roman" w:cs="Times New Roman"/>
          <w:noProof w:val="0"/>
          <w:sz w:val="24"/>
          <w:szCs w:val="24"/>
          <w:lang w:val="it-IT"/>
        </w:rPr>
        <w:t>,</w:t>
      </w:r>
      <w:r w:rsidRPr="001175F2">
        <w:rPr>
          <w:rFonts w:ascii="Times New Roman" w:hAnsi="Times New Roman" w:cs="Times New Roman"/>
          <w:noProof w:val="0"/>
          <w:sz w:val="24"/>
          <w:szCs w:val="24"/>
          <w:lang w:val="it-IT"/>
        </w:rPr>
        <w:t xml:space="preserve"> excepţie făcând drepturile salariale prevăzute de prezenta lege.</w:t>
      </w:r>
    </w:p>
    <w:p w14:paraId="0C32774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(3) Personalul prevăzut la alin. (2) poate fi utilizat şi la parchete.</w:t>
      </w:r>
    </w:p>
    <w:p w14:paraId="0715802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(4) Indemnizaţiile lunare prevăzute în prezenta anexă la cap. V, sunt mai mari cu 2% pentru personalul de specialitate criminalistică şi personalul auxiliar de specialitate criminalistică din cadrul Institutului Naţional de Expertize Criminalistice.</w:t>
      </w:r>
    </w:p>
    <w:p w14:paraId="5EE34BD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(5) La numirea în funcţia de tehnician criminalist şi la stabilirea treptei profesionale, pot fi luate în considerare şi perioadele lucrate în funcţii de tehnician în alte sectoare de activitate; în acest caz vechimea în specialitate prevăzută în prezenta anexă se majorează cu 3 ani.</w:t>
      </w:r>
    </w:p>
    <w:p w14:paraId="50E04201"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7862EB">
        <w:rPr>
          <w:rFonts w:ascii="Times New Roman" w:hAnsi="Times New Roman" w:cs="Times New Roman"/>
          <w:noProof w:val="0"/>
          <w:sz w:val="24"/>
          <w:szCs w:val="24"/>
          <w:highlight w:val="yellow"/>
          <w:lang w:val="it-IT"/>
        </w:rPr>
        <w:t xml:space="preserve">(6) Dispoziţiile </w:t>
      </w:r>
      <w:r w:rsidR="00F2126D" w:rsidRPr="007862EB">
        <w:rPr>
          <w:rFonts w:ascii="Times New Roman" w:hAnsi="Times New Roman" w:cs="Times New Roman"/>
          <w:noProof w:val="0"/>
          <w:sz w:val="24"/>
          <w:szCs w:val="24"/>
          <w:highlight w:val="yellow"/>
          <w:lang w:val="it-IT"/>
        </w:rPr>
        <w:t>art. 16</w:t>
      </w:r>
      <w:r w:rsidRPr="007862EB">
        <w:rPr>
          <w:rFonts w:ascii="Times New Roman" w:hAnsi="Times New Roman" w:cs="Times New Roman"/>
          <w:noProof w:val="0"/>
          <w:sz w:val="24"/>
          <w:szCs w:val="24"/>
          <w:highlight w:val="yellow"/>
          <w:lang w:val="it-IT"/>
        </w:rPr>
        <w:t xml:space="preserve"> alin. (3) - (5) din prezentul capitol se aplică în mod corespunzător şi tehnicienilor criminalişti din cadrul parchetelor de pe lângă instanţele judecătoreşti.</w:t>
      </w:r>
    </w:p>
    <w:p w14:paraId="4650F93A" w14:textId="77777777" w:rsidR="00BE2C14"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p>
    <w:p w14:paraId="2B76103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SECŢIUNEA a 6-a</w:t>
      </w:r>
    </w:p>
    <w:p w14:paraId="6B5A031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 xml:space="preserve">Salarizarea specialiştilor din cadrul Parchetului de pe lângă Înalta Curte de Casaţie şi Justiţie, inclusiv al Direcţiei Naţionale Anticorupţie, al Direcţiei de Investigare a </w:t>
      </w:r>
      <w:r w:rsidRPr="007862EB">
        <w:rPr>
          <w:rFonts w:ascii="Times New Roman" w:hAnsi="Times New Roman" w:cs="Times New Roman"/>
          <w:b/>
          <w:bCs/>
          <w:noProof w:val="0"/>
          <w:sz w:val="24"/>
          <w:szCs w:val="24"/>
          <w:lang w:val="it-IT"/>
        </w:rPr>
        <w:t>Infracţiunilor de Criminalitate Organizată şi Terorism şi al celorlalte parchete</w:t>
      </w:r>
      <w:r w:rsidR="005A1946" w:rsidRPr="007862EB">
        <w:rPr>
          <w:rFonts w:ascii="Times New Roman" w:hAnsi="Times New Roman" w:cs="Times New Roman"/>
          <w:b/>
          <w:bCs/>
          <w:noProof w:val="0"/>
          <w:sz w:val="24"/>
          <w:szCs w:val="24"/>
          <w:lang w:val="it-IT"/>
        </w:rPr>
        <w:t xml:space="preserve">, </w:t>
      </w:r>
      <w:r w:rsidR="005A1946" w:rsidRPr="007862EB">
        <w:rPr>
          <w:rFonts w:ascii="Times New Roman" w:hAnsi="Times New Roman" w:cs="Times New Roman"/>
          <w:b/>
          <w:bCs/>
          <w:noProof w:val="0"/>
          <w:sz w:val="24"/>
          <w:szCs w:val="24"/>
          <w:highlight w:val="green"/>
          <w:lang w:val="it-IT"/>
        </w:rPr>
        <w:t>precum și a specialiștilor IT</w:t>
      </w:r>
    </w:p>
    <w:p w14:paraId="7736ABF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7708F6F" w14:textId="6FE5947F"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color w:val="FF0000"/>
          <w:sz w:val="24"/>
          <w:szCs w:val="24"/>
          <w:lang w:val="it-IT"/>
        </w:rPr>
      </w:pPr>
      <w:r w:rsidRPr="001175F2">
        <w:rPr>
          <w:rFonts w:ascii="Times New Roman" w:hAnsi="Times New Roman" w:cs="Times New Roman"/>
          <w:b/>
          <w:noProof w:val="0"/>
          <w:sz w:val="24"/>
          <w:szCs w:val="24"/>
          <w:lang w:val="it-IT"/>
        </w:rPr>
        <w:t>A</w:t>
      </w:r>
      <w:r w:rsidR="00F81B59"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2</w:t>
      </w:r>
      <w:r w:rsidR="00975221">
        <w:rPr>
          <w:rFonts w:ascii="Times New Roman" w:hAnsi="Times New Roman" w:cs="Times New Roman"/>
          <w:b/>
          <w:noProof w:val="0"/>
          <w:sz w:val="24"/>
          <w:szCs w:val="24"/>
          <w:lang w:val="it-IT"/>
        </w:rPr>
        <w:t>0</w:t>
      </w:r>
      <w:r w:rsidR="00F81B59" w:rsidRPr="001175F2">
        <w:rPr>
          <w:rFonts w:ascii="Times New Roman" w:hAnsi="Times New Roman" w:cs="Times New Roman"/>
          <w:noProof w:val="0"/>
          <w:sz w:val="24"/>
          <w:szCs w:val="24"/>
          <w:lang w:val="it-IT"/>
        </w:rPr>
        <w:t xml:space="preserve"> -</w:t>
      </w:r>
      <w:r w:rsidRPr="001175F2">
        <w:rPr>
          <w:rFonts w:ascii="Times New Roman" w:hAnsi="Times New Roman" w:cs="Times New Roman"/>
          <w:noProof w:val="0"/>
          <w:sz w:val="24"/>
          <w:szCs w:val="24"/>
          <w:lang w:val="it-IT"/>
        </w:rPr>
        <w:t xml:space="preserve">(1) Salariile de bază pentru specialiştii din cadrul Parchetului </w:t>
      </w:r>
      <w:r w:rsidRPr="000D6AA2">
        <w:rPr>
          <w:rFonts w:ascii="Times New Roman" w:hAnsi="Times New Roman" w:cs="Times New Roman"/>
          <w:noProof w:val="0"/>
          <w:sz w:val="24"/>
          <w:szCs w:val="24"/>
          <w:lang w:val="it-IT"/>
        </w:rPr>
        <w:t xml:space="preserve">de pe lângă Înalta Curte de Casaţie şi Justiţie, inclusiv al Direcţiei Naţionale Anticorupţie şi al Direcţiei de Investigare a Infracţiunilor de Criminalitate Organizată şi Terorism şi al celorlalte parchete, sunt prevăzute </w:t>
      </w:r>
      <w:r w:rsidR="00BB223F" w:rsidRPr="000D6AA2">
        <w:rPr>
          <w:rFonts w:ascii="Times New Roman" w:hAnsi="Times New Roman" w:cs="Times New Roman"/>
          <w:noProof w:val="0"/>
          <w:sz w:val="24"/>
          <w:szCs w:val="24"/>
          <w:lang w:val="it-IT"/>
        </w:rPr>
        <w:t>la cap.I lit.A</w:t>
      </w:r>
      <w:r w:rsidR="005A1946" w:rsidRPr="000D6AA2">
        <w:rPr>
          <w:rFonts w:ascii="Times New Roman" w:hAnsi="Times New Roman" w:cs="Times New Roman"/>
          <w:noProof w:val="0"/>
          <w:sz w:val="24"/>
          <w:szCs w:val="24"/>
          <w:lang w:val="it-IT"/>
        </w:rPr>
        <w:t xml:space="preserve"> </w:t>
      </w:r>
      <w:r w:rsidR="00BB223F" w:rsidRPr="000D6AA2">
        <w:rPr>
          <w:rFonts w:ascii="Times New Roman" w:hAnsi="Times New Roman" w:cs="Times New Roman"/>
          <w:noProof w:val="0"/>
          <w:sz w:val="24"/>
          <w:szCs w:val="24"/>
          <w:lang w:val="it-IT"/>
        </w:rPr>
        <w:t>nr.crt.5</w:t>
      </w:r>
      <w:r w:rsidR="005A1946" w:rsidRPr="000D6AA2">
        <w:rPr>
          <w:rFonts w:ascii="Times New Roman" w:hAnsi="Times New Roman" w:cs="Times New Roman"/>
          <w:noProof w:val="0"/>
          <w:sz w:val="24"/>
          <w:szCs w:val="24"/>
          <w:lang w:val="it-IT"/>
        </w:rPr>
        <w:t>, în raport cu vechimea în funcție și vechimea în muncă, reduse cu 10%.</w:t>
      </w:r>
    </w:p>
    <w:p w14:paraId="043B415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(2) Specialiştii prevăzuţi la alin. (1) beneficiază şi de celelalte drepturi salariale prevăzute de lege pentru categoria profesională din care fac parte, după caz, cu excepţia </w:t>
      </w:r>
      <w:r w:rsidR="005A1946" w:rsidRPr="000D6AA2">
        <w:rPr>
          <w:rFonts w:ascii="Times New Roman" w:hAnsi="Times New Roman" w:cs="Times New Roman"/>
          <w:noProof w:val="0"/>
          <w:sz w:val="24"/>
          <w:szCs w:val="24"/>
          <w:lang w:val="it-IT"/>
        </w:rPr>
        <w:t xml:space="preserve">drepturilor prevăzute la art.17 alin.(3)-(5) din prezentul capitol și a </w:t>
      </w:r>
      <w:r w:rsidRPr="000D6AA2">
        <w:rPr>
          <w:rFonts w:ascii="Times New Roman" w:hAnsi="Times New Roman" w:cs="Times New Roman"/>
          <w:noProof w:val="0"/>
          <w:sz w:val="24"/>
          <w:szCs w:val="24"/>
          <w:lang w:val="it-IT"/>
        </w:rPr>
        <w:t>elementelor salariale care compun salariul de bază stabilit pentru categoriile profesionale din care fac parte</w:t>
      </w:r>
      <w:r w:rsidR="005A1946" w:rsidRPr="000D6AA2">
        <w:rPr>
          <w:rFonts w:ascii="Times New Roman" w:hAnsi="Times New Roman" w:cs="Times New Roman"/>
          <w:noProof w:val="0"/>
          <w:sz w:val="24"/>
          <w:szCs w:val="24"/>
          <w:lang w:val="it-IT"/>
        </w:rPr>
        <w:t>, precum și de drepturile prevăzute la art.23 din Ordonanța de urgență a Guvernului nr.27/2006, aprobată cu modificări și completări prin Legea nr.45/2007, cum modificările și completările ulterioare</w:t>
      </w:r>
      <w:r w:rsidRPr="000D6AA2">
        <w:rPr>
          <w:rFonts w:ascii="Times New Roman" w:hAnsi="Times New Roman" w:cs="Times New Roman"/>
          <w:noProof w:val="0"/>
          <w:sz w:val="24"/>
          <w:szCs w:val="24"/>
          <w:lang w:val="it-IT"/>
        </w:rPr>
        <w:t>.</w:t>
      </w:r>
    </w:p>
    <w:p w14:paraId="70453F13" w14:textId="25EC08D8" w:rsidR="004D0573"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(3) Salariul de bază se stabileşte potrivit prezentei anexe, cap. I nr.crt.</w:t>
      </w:r>
      <w:r w:rsidR="004D0573" w:rsidRPr="000D6AA2">
        <w:rPr>
          <w:rFonts w:ascii="Times New Roman" w:hAnsi="Times New Roman" w:cs="Times New Roman"/>
          <w:noProof w:val="0"/>
          <w:sz w:val="24"/>
          <w:szCs w:val="24"/>
          <w:lang w:val="it-IT"/>
        </w:rPr>
        <w:t>8</w:t>
      </w:r>
      <w:r w:rsidRPr="000D6AA2">
        <w:rPr>
          <w:rFonts w:ascii="Times New Roman" w:hAnsi="Times New Roman" w:cs="Times New Roman"/>
          <w:noProof w:val="0"/>
          <w:sz w:val="24"/>
          <w:szCs w:val="24"/>
          <w:lang w:val="it-IT"/>
        </w:rPr>
        <w:t xml:space="preserve"> pentru agenţii de poliţie judiciară din cadrul </w:t>
      </w:r>
      <w:r w:rsidR="005A1946" w:rsidRPr="000D6AA2">
        <w:rPr>
          <w:rFonts w:ascii="Times New Roman" w:hAnsi="Times New Roman" w:cs="Times New Roman"/>
          <w:noProof w:val="0"/>
          <w:sz w:val="24"/>
          <w:szCs w:val="24"/>
          <w:lang w:val="it-IT"/>
        </w:rPr>
        <w:t xml:space="preserve">Parchetului de pe lângă Înalta Curte de Casație și Justiție, </w:t>
      </w:r>
      <w:r w:rsidRPr="000D6AA2">
        <w:rPr>
          <w:rFonts w:ascii="Times New Roman" w:hAnsi="Times New Roman" w:cs="Times New Roman"/>
          <w:noProof w:val="0"/>
          <w:sz w:val="24"/>
          <w:szCs w:val="24"/>
          <w:lang w:val="it-IT"/>
        </w:rPr>
        <w:t xml:space="preserve">Direcţiei Naţionale Anticorupţie şi Direcţiei de Investigare a Infracţiunilor de Criminalitate Organizată şi Terorism şi cap. I </w:t>
      </w:r>
      <w:r w:rsidR="00B105EA" w:rsidRPr="000D6AA2">
        <w:rPr>
          <w:rFonts w:ascii="Times New Roman" w:hAnsi="Times New Roman" w:cs="Times New Roman"/>
          <w:noProof w:val="0"/>
          <w:sz w:val="24"/>
          <w:szCs w:val="24"/>
          <w:lang w:val="it-IT"/>
        </w:rPr>
        <w:t xml:space="preserve">lit.A </w:t>
      </w:r>
      <w:r w:rsidR="004D0573" w:rsidRPr="000D6AA2">
        <w:rPr>
          <w:rFonts w:ascii="Times New Roman" w:hAnsi="Times New Roman" w:cs="Times New Roman"/>
          <w:noProof w:val="0"/>
          <w:sz w:val="24"/>
          <w:szCs w:val="24"/>
          <w:lang w:val="it-IT"/>
        </w:rPr>
        <w:t xml:space="preserve">nr.crt.6 </w:t>
      </w:r>
      <w:r w:rsidRPr="000D6AA2">
        <w:rPr>
          <w:rFonts w:ascii="Times New Roman" w:hAnsi="Times New Roman" w:cs="Times New Roman"/>
          <w:noProof w:val="0"/>
          <w:sz w:val="24"/>
          <w:szCs w:val="24"/>
          <w:lang w:val="it-IT"/>
        </w:rPr>
        <w:t>pentru ofiţerii de poliţie judiciară</w:t>
      </w:r>
      <w:r w:rsidR="005A1946" w:rsidRPr="000D6AA2">
        <w:rPr>
          <w:rFonts w:ascii="Times New Roman" w:hAnsi="Times New Roman" w:cs="Times New Roman"/>
          <w:noProof w:val="0"/>
          <w:sz w:val="24"/>
          <w:szCs w:val="24"/>
          <w:lang w:val="it-IT"/>
        </w:rPr>
        <w:t>, reduse cu 10%</w:t>
      </w:r>
      <w:r w:rsidRPr="000D6AA2">
        <w:rPr>
          <w:rFonts w:ascii="Times New Roman" w:hAnsi="Times New Roman" w:cs="Times New Roman"/>
          <w:noProof w:val="0"/>
          <w:sz w:val="24"/>
          <w:szCs w:val="24"/>
          <w:lang w:val="it-IT"/>
        </w:rPr>
        <w:t xml:space="preserve">. Şefii de birou din cadrul Direcţiei Naţionale Anticorupţie şi Direcţiei de Investigare a Infracţiunilor de Criminalitate Organizată şi Terorism beneficiază de indemnizaţia de încadrare corespunzătoare funcţiei de prim-procuror adjunct din cadrul </w:t>
      </w:r>
      <w:r w:rsidRPr="000D6AA2">
        <w:rPr>
          <w:rFonts w:ascii="Times New Roman" w:hAnsi="Times New Roman" w:cs="Times New Roman"/>
          <w:noProof w:val="0"/>
          <w:sz w:val="24"/>
          <w:szCs w:val="24"/>
          <w:lang w:val="it-IT"/>
        </w:rPr>
        <w:lastRenderedPageBreak/>
        <w:t>parchetului de pe lângă judecătorie, iar şefii de serviciu de indemnizaţia de încadrare corespunzătoare funcţiei de prim-procuror în cadrul parchetului de pe lângă judecătorie</w:t>
      </w:r>
      <w:r w:rsidR="005A1946" w:rsidRPr="000D6AA2">
        <w:rPr>
          <w:rFonts w:ascii="Times New Roman" w:hAnsi="Times New Roman" w:cs="Times New Roman"/>
          <w:noProof w:val="0"/>
          <w:sz w:val="24"/>
          <w:szCs w:val="24"/>
          <w:lang w:val="it-IT"/>
        </w:rPr>
        <w:t>, reduse cu 10%</w:t>
      </w:r>
      <w:r w:rsidRPr="000D6AA2">
        <w:rPr>
          <w:rFonts w:ascii="Times New Roman" w:hAnsi="Times New Roman" w:cs="Times New Roman"/>
          <w:noProof w:val="0"/>
          <w:sz w:val="24"/>
          <w:szCs w:val="24"/>
          <w:lang w:val="it-IT"/>
        </w:rPr>
        <w:t>.</w:t>
      </w:r>
    </w:p>
    <w:p w14:paraId="2B91B1C4"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(4) Indemnizaţiile de încadrare sau salariile de bază, precum şi alte drepturi salariale ale personalului din cadrul Direcţiei Naţionale Anticorupţie şi Direcţiei de Investigare a Infracţiunilor de Criminalitate Organizată şi Terorism se stabilesc de procurorul şef al Direcţiei Naţionale Anticorupţie, respectiv al Direcţiei de Investigare a Infracţiunilor de Criminalitate Organizată şi Terorism, potrivit legii.</w:t>
      </w:r>
    </w:p>
    <w:p w14:paraId="4D3A608E" w14:textId="5E712CF6" w:rsidR="00EC273E" w:rsidRPr="000D6AA2" w:rsidRDefault="005A1946" w:rsidP="000D6AA2">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(5) Specialiștii IT din cadrul instanțelor și parchetelor, din cadrul aparatului propriu al Consiliului Superior al Magistaturii și al instituțiilor aflate </w:t>
      </w:r>
      <w:r w:rsidR="00FE7CDF" w:rsidRPr="000D6AA2">
        <w:rPr>
          <w:rFonts w:ascii="Times New Roman" w:hAnsi="Times New Roman" w:cs="Times New Roman"/>
          <w:noProof w:val="0"/>
          <w:sz w:val="24"/>
          <w:szCs w:val="24"/>
          <w:lang w:val="it-IT"/>
        </w:rPr>
        <w:t xml:space="preserve">în coordonarea acestuia, al Ministerului Justițieiși al Inspecției Judiciare beneficiază de aceleași drepturi salariale ca specialiștii din cadrul Parchetului de pe lângă Înalta Curte de Casație și Justiție. </w:t>
      </w:r>
    </w:p>
    <w:p w14:paraId="6743B74D" w14:textId="77777777" w:rsidR="000D6AA2" w:rsidRPr="000D6AA2" w:rsidRDefault="000D6AA2" w:rsidP="000D6AA2">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5397113C"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en-GB"/>
        </w:rPr>
        <w:t xml:space="preserve">    </w:t>
      </w:r>
      <w:r w:rsidRPr="000D6AA2">
        <w:rPr>
          <w:rFonts w:ascii="Times New Roman" w:hAnsi="Times New Roman" w:cs="Times New Roman"/>
          <w:noProof w:val="0"/>
          <w:sz w:val="24"/>
          <w:szCs w:val="24"/>
          <w:lang w:val="it-IT"/>
        </w:rPr>
        <w:t>SECŢIUNEA a 7-a</w:t>
      </w:r>
    </w:p>
    <w:p w14:paraId="657D1FFC"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w:t>
      </w:r>
      <w:r w:rsidRPr="000D6AA2">
        <w:rPr>
          <w:rFonts w:ascii="Times New Roman" w:hAnsi="Times New Roman" w:cs="Times New Roman"/>
          <w:b/>
          <w:bCs/>
          <w:noProof w:val="0"/>
          <w:sz w:val="24"/>
          <w:szCs w:val="24"/>
          <w:lang w:val="it-IT"/>
        </w:rPr>
        <w:t>Salarizarea personalului de probaţiune şi a personalului din cadrul Oficiului Naţional al Registrului Comerţului</w:t>
      </w:r>
    </w:p>
    <w:p w14:paraId="0C40E3B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06B81F3" w14:textId="780578B1"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F81B59"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2</w:t>
      </w:r>
      <w:r w:rsidR="00975221" w:rsidRPr="000D6AA2">
        <w:rPr>
          <w:rFonts w:ascii="Times New Roman" w:hAnsi="Times New Roman" w:cs="Times New Roman"/>
          <w:b/>
          <w:noProof w:val="0"/>
          <w:sz w:val="24"/>
          <w:szCs w:val="24"/>
          <w:lang w:val="it-IT"/>
        </w:rPr>
        <w:t>1</w:t>
      </w:r>
      <w:r w:rsidR="00F81B59"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Salariile de bază pentru personalul de probaţiune şi pentru directorul general şi directorul general adjunct ai Direcţiei Naţionale de Probaţiune sunt prevăzute în prezenta anexă la cap. VII, în raport cu funcţia deţinută, gradul profesional avut şi cu vechimea în probaţiune, după caz. Salariile de bază şi celelalte drepturi ale personalului de probaţiune şi ale directorului general şi directorului general adjunct ai Direcţiei Naţionale de Probaţiune se stabilesc de ministrul justiţiei, cu excepţia cazurilor în care prin lege specială sau prin prezenta lege se prevede altfel.</w:t>
      </w:r>
    </w:p>
    <w:p w14:paraId="2C3C3FFC" w14:textId="77777777" w:rsidR="00B105EA" w:rsidRPr="000D6AA2" w:rsidRDefault="00B105E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276504CC" w14:textId="20A2964F"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874C3E"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2</w:t>
      </w:r>
      <w:r w:rsidR="00975221" w:rsidRPr="000D6AA2">
        <w:rPr>
          <w:rFonts w:ascii="Times New Roman" w:hAnsi="Times New Roman" w:cs="Times New Roman"/>
          <w:b/>
          <w:noProof w:val="0"/>
          <w:sz w:val="24"/>
          <w:szCs w:val="24"/>
          <w:lang w:val="it-IT"/>
        </w:rPr>
        <w:t>2</w:t>
      </w:r>
      <w:r w:rsidR="00874C3E"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Salariile de bază pentru personalul din cadrul Oficiului Naţional al Registrului Comerţului şi al oficiilor Registrului Comerţului de pe lângă tribunale sunt prevăzute în prezenta anexă la cap. VI.</w:t>
      </w:r>
    </w:p>
    <w:p w14:paraId="6975BE74" w14:textId="77777777" w:rsidR="00FE7CDF" w:rsidRPr="000D6AA2" w:rsidRDefault="00FE7C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651858C2" w14:textId="77777777" w:rsidR="00FE7CDF" w:rsidRPr="000D6AA2" w:rsidRDefault="00FE7C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7211E48A" w14:textId="77777777" w:rsidR="00FE7CDF" w:rsidRPr="000D6AA2" w:rsidRDefault="00FE7C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37968B6"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SECŢIUNEA a 8-a</w:t>
      </w:r>
    </w:p>
    <w:p w14:paraId="53B2DB38"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judecătorilor şi personalului din cadrul Curţii Constituţionale</w:t>
      </w:r>
    </w:p>
    <w:p w14:paraId="0F90C9A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40953BD3" w14:textId="2DD06AA1"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w:t>
      </w:r>
      <w:r w:rsidR="00874C3E"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2</w:t>
      </w:r>
      <w:r w:rsidR="00975221">
        <w:rPr>
          <w:rFonts w:ascii="Times New Roman" w:hAnsi="Times New Roman" w:cs="Times New Roman"/>
          <w:b/>
          <w:noProof w:val="0"/>
          <w:sz w:val="24"/>
          <w:szCs w:val="24"/>
          <w:lang w:val="it-IT"/>
        </w:rPr>
        <w:t>3</w:t>
      </w:r>
      <w:r w:rsidR="00874C3E" w:rsidRPr="001175F2">
        <w:rPr>
          <w:rFonts w:ascii="Times New Roman" w:hAnsi="Times New Roman" w:cs="Times New Roman"/>
          <w:b/>
          <w:noProof w:val="0"/>
          <w:sz w:val="24"/>
          <w:szCs w:val="24"/>
          <w:lang w:val="it-IT"/>
        </w:rPr>
        <w:t xml:space="preserve"> -</w:t>
      </w:r>
      <w:r w:rsidRPr="001175F2">
        <w:rPr>
          <w:rFonts w:ascii="Times New Roman" w:hAnsi="Times New Roman" w:cs="Times New Roman"/>
          <w:noProof w:val="0"/>
          <w:sz w:val="24"/>
          <w:szCs w:val="24"/>
          <w:lang w:val="it-IT"/>
        </w:rPr>
        <w:t xml:space="preserve"> (1) Preşedintele Curţii Constituţionale este egal în grad cu preşedintele Înaltei Curţi de Casaţie şi Justiţie, iar judecătorii Curţii Constituţionale, cu vicepreşedintele Înaltei Curţi de Casaţie şi Justiţie, beneficiind de indemnizaţie egală cu a acestora la nivel maxim, necondiţionată de vechimea în funcţia de judecător sau procuror, precum şi de celelalte drepturi.</w:t>
      </w:r>
    </w:p>
    <w:p w14:paraId="3824E8EA" w14:textId="77777777" w:rsidR="00EC273E" w:rsidRPr="001175F2" w:rsidRDefault="00EC273E" w:rsidP="00874C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Personalul Curţii Constituţionale este salarizat potrivit anexelor la prezenta lege în care se regăsesc aceste categorii de personal, în funcţie de încadrare, cu respectarea prevederilor prezentei legi, beneficiind, în mod corespunzător, şi de celelalte drepturi prev</w:t>
      </w:r>
      <w:r w:rsidR="00874C3E" w:rsidRPr="001175F2">
        <w:rPr>
          <w:rFonts w:ascii="Times New Roman" w:hAnsi="Times New Roman" w:cs="Times New Roman"/>
          <w:noProof w:val="0"/>
          <w:sz w:val="24"/>
          <w:szCs w:val="24"/>
          <w:lang w:val="it-IT"/>
        </w:rPr>
        <w:t>ăzute de legislaţia în vigoare.</w:t>
      </w:r>
    </w:p>
    <w:p w14:paraId="62FF091C" w14:textId="77777777" w:rsidR="00692881" w:rsidRPr="001175F2" w:rsidRDefault="006928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5F230BB" w14:textId="77777777" w:rsidR="00874C3E" w:rsidRPr="001175F2" w:rsidRDefault="00874C3E" w:rsidP="00EC273E">
      <w:pPr>
        <w:autoSpaceDE w:val="0"/>
        <w:autoSpaceDN w:val="0"/>
        <w:adjustRightInd w:val="0"/>
        <w:spacing w:after="0" w:line="240" w:lineRule="auto"/>
        <w:ind w:left="-540" w:right="-540"/>
        <w:jc w:val="both"/>
        <w:rPr>
          <w:rFonts w:ascii="Times New Roman" w:hAnsi="Times New Roman" w:cs="Times New Roman"/>
          <w:b/>
          <w:bCs/>
          <w:strike/>
          <w:noProof w:val="0"/>
          <w:color w:val="008000"/>
          <w:sz w:val="24"/>
          <w:szCs w:val="24"/>
          <w:lang w:val="it-IT"/>
        </w:rPr>
      </w:pPr>
    </w:p>
    <w:p w14:paraId="374424EA" w14:textId="06060088" w:rsidR="00FF114E" w:rsidRPr="00FE7CDF" w:rsidRDefault="00FF114E" w:rsidP="00692881">
      <w:pPr>
        <w:ind w:right="-540"/>
        <w:jc w:val="both"/>
        <w:rPr>
          <w:rFonts w:ascii="Times New Roman" w:hAnsi="Times New Roman" w:cs="Times New Roman"/>
          <w:strike/>
          <w:sz w:val="24"/>
          <w:szCs w:val="24"/>
        </w:rPr>
      </w:pPr>
    </w:p>
    <w:sectPr w:rsidR="00FF114E" w:rsidRPr="00FE7CDF" w:rsidSect="00710837">
      <w:pgSz w:w="11906" w:h="16838"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03B3"/>
    <w:multiLevelType w:val="hybridMultilevel"/>
    <w:tmpl w:val="7F2E9D56"/>
    <w:lvl w:ilvl="0" w:tplc="8BAA9E04">
      <w:start w:val="11"/>
      <w:numFmt w:val="bullet"/>
      <w:lvlText w:val="-"/>
      <w:lvlJc w:val="left"/>
      <w:pPr>
        <w:ind w:left="-180" w:hanging="360"/>
      </w:pPr>
      <w:rPr>
        <w:rFonts w:ascii="Times New Roman" w:eastAsiaTheme="minorHAnsi" w:hAnsi="Times New Roman"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16cid:durableId="211131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E"/>
    <w:rsid w:val="00034F58"/>
    <w:rsid w:val="000371C9"/>
    <w:rsid w:val="000A61DF"/>
    <w:rsid w:val="000D6AA2"/>
    <w:rsid w:val="001100FD"/>
    <w:rsid w:val="001175F2"/>
    <w:rsid w:val="00127098"/>
    <w:rsid w:val="001409B2"/>
    <w:rsid w:val="001C0646"/>
    <w:rsid w:val="001D674C"/>
    <w:rsid w:val="0020597E"/>
    <w:rsid w:val="002E219E"/>
    <w:rsid w:val="0031221A"/>
    <w:rsid w:val="00342583"/>
    <w:rsid w:val="003B0C25"/>
    <w:rsid w:val="004845AE"/>
    <w:rsid w:val="0049434A"/>
    <w:rsid w:val="004A31CB"/>
    <w:rsid w:val="004D0573"/>
    <w:rsid w:val="004E4D8D"/>
    <w:rsid w:val="004E71CF"/>
    <w:rsid w:val="00544D17"/>
    <w:rsid w:val="00570486"/>
    <w:rsid w:val="005A1946"/>
    <w:rsid w:val="00604FF2"/>
    <w:rsid w:val="0061521D"/>
    <w:rsid w:val="0064443C"/>
    <w:rsid w:val="00657B85"/>
    <w:rsid w:val="00664A6D"/>
    <w:rsid w:val="006752E6"/>
    <w:rsid w:val="00692881"/>
    <w:rsid w:val="006F0CEE"/>
    <w:rsid w:val="006F5DCA"/>
    <w:rsid w:val="00710837"/>
    <w:rsid w:val="00716CB8"/>
    <w:rsid w:val="00772B18"/>
    <w:rsid w:val="007862EB"/>
    <w:rsid w:val="007A6B19"/>
    <w:rsid w:val="007D1F37"/>
    <w:rsid w:val="007E2273"/>
    <w:rsid w:val="008350D8"/>
    <w:rsid w:val="0085318B"/>
    <w:rsid w:val="008602BD"/>
    <w:rsid w:val="00865170"/>
    <w:rsid w:val="008740C6"/>
    <w:rsid w:val="00874C3E"/>
    <w:rsid w:val="008A78F5"/>
    <w:rsid w:val="008F68CB"/>
    <w:rsid w:val="0096513F"/>
    <w:rsid w:val="00975221"/>
    <w:rsid w:val="009E503D"/>
    <w:rsid w:val="00AC72A7"/>
    <w:rsid w:val="00B105EA"/>
    <w:rsid w:val="00B154C3"/>
    <w:rsid w:val="00B56181"/>
    <w:rsid w:val="00BB223F"/>
    <w:rsid w:val="00BC296E"/>
    <w:rsid w:val="00BE2C14"/>
    <w:rsid w:val="00C2215D"/>
    <w:rsid w:val="00C562AD"/>
    <w:rsid w:val="00CD4D77"/>
    <w:rsid w:val="00D970A8"/>
    <w:rsid w:val="00DF0292"/>
    <w:rsid w:val="00DF6A90"/>
    <w:rsid w:val="00E15804"/>
    <w:rsid w:val="00E35D29"/>
    <w:rsid w:val="00E40500"/>
    <w:rsid w:val="00E460BD"/>
    <w:rsid w:val="00E93A21"/>
    <w:rsid w:val="00E93B26"/>
    <w:rsid w:val="00EC0AF8"/>
    <w:rsid w:val="00EC273E"/>
    <w:rsid w:val="00F2126D"/>
    <w:rsid w:val="00F81B59"/>
    <w:rsid w:val="00FB58D9"/>
    <w:rsid w:val="00FE5B52"/>
    <w:rsid w:val="00FE7CDF"/>
    <w:rsid w:val="00FF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67B"/>
  <w15:chartTrackingRefBased/>
  <w15:docId w15:val="{ACA891B5-DCD3-4BDB-B781-B9876AFF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C273E"/>
    <w:pPr>
      <w:spacing w:after="0" w:line="240" w:lineRule="auto"/>
      <w:jc w:val="both"/>
    </w:pPr>
    <w:rPr>
      <w:rFonts w:ascii="Times New Roman" w:eastAsia="Times New Roman" w:hAnsi="Times New Roman" w:cs="Times New Roman"/>
      <w:noProof w:val="0"/>
      <w:sz w:val="24"/>
      <w:szCs w:val="20"/>
      <w:lang w:val="en-AU"/>
    </w:rPr>
  </w:style>
  <w:style w:type="character" w:customStyle="1" w:styleId="BodyText3Char">
    <w:name w:val="Body Text 3 Char"/>
    <w:basedOn w:val="DefaultParagraphFont"/>
    <w:link w:val="BodyText3"/>
    <w:rsid w:val="00EC273E"/>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1D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116">
      <w:bodyDiv w:val="1"/>
      <w:marLeft w:val="0"/>
      <w:marRight w:val="0"/>
      <w:marTop w:val="0"/>
      <w:marBottom w:val="0"/>
      <w:divBdr>
        <w:top w:val="none" w:sz="0" w:space="0" w:color="auto"/>
        <w:left w:val="none" w:sz="0" w:space="0" w:color="auto"/>
        <w:bottom w:val="none" w:sz="0" w:space="0" w:color="auto"/>
        <w:right w:val="none" w:sz="0" w:space="0" w:color="auto"/>
      </w:divBdr>
    </w:div>
    <w:div w:id="1066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285F-AD83-42CB-94D2-6E5D317F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Popescu</dc:creator>
  <cp:keywords/>
  <dc:description/>
  <cp:lastModifiedBy>Ioana Popescu</cp:lastModifiedBy>
  <cp:revision>47</cp:revision>
  <cp:lastPrinted>2026-01-05T12:59:00Z</cp:lastPrinted>
  <dcterms:created xsi:type="dcterms:W3CDTF">2024-04-10T07:36:00Z</dcterms:created>
  <dcterms:modified xsi:type="dcterms:W3CDTF">2026-04-27T10:48:00Z</dcterms:modified>
</cp:coreProperties>
</file>