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75" w:rsidRDefault="008A10FF">
      <w:bookmarkStart w:id="0" w:name="_GoBack"/>
      <w:r>
        <w:t xml:space="preserve">04.05.2026 SPITALUL MILITAR RECLAMAT LA TRIBUNALUL CONSTANTA DE 29 DOSARE LITIGII DE MUNCA  </w:t>
      </w:r>
    </w:p>
    <w:bookmarkEnd w:id="0"/>
    <w:p w:rsidR="00C65DD0" w:rsidRDefault="00C65DD0"/>
    <w:p w:rsidR="00C65DD0" w:rsidRDefault="00C65DD0">
      <w:r>
        <w:t>1.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2434/118/2026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1" w:name="Părţi"/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1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IPATE FILIPA MELISA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2435/118/2026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IONITA STEFAN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3.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2436/118/2026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IONITA GINA NADIA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4.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2437/118/2026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DINESCU GABRIEL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5.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2438/118/2026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DINU MARIAN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6.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2439/118/2026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DASCALESCU ANAMARIA NICOLETA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7.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2440/118/2026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lastRenderedPageBreak/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DAMACHE STELUTA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8.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2441/118/2026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CRANGASU OANA GEORGETA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9.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2442/118/2026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BOTEZATU MARCEL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10.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2443/118/2026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BUZATU DANIELA ANTOANETA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11.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2444/118/2026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APOLOZAN ELENA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12.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2445/118/2026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BIDALACH ALINA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13.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2446/118/2026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KADIROGLU FILIZ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14.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2447/118/2026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LEU STEFAN GABRIEL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15.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2448/118/2026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MATEI MARIAN IULIAN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16.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2449/118/2026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MARTINESCU MARIA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17.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2450/118/2026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MITRICOAIA PUIU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18.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2451/118/2026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ORZAN MARIAN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19.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2452/118/2026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lastRenderedPageBreak/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SAVIN CLAUDIU FLORENTIN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20.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2453/118/2026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SIMIRAS CRISTINA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21.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2454/118/2026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SIRBU CONSTANTIN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22.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2455/118/2026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STANCU DOINITA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23.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2456/118/2026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SEMCO VERA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24.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2457/118/2026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BRATU IRINA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25.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2458/118/2026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VACAREANU COSTEL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26.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2459/118/2026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VOINEAGU CLAUDIU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27.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2460/118/2026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04.05.2026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GIOL NICULINA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28.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2461/118/2026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RAICU DENISA LOREDANA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p w:rsidR="00C65DD0" w:rsidRDefault="00C65DD0"/>
    <w:p w:rsidR="00C65DD0" w:rsidRDefault="00C65DD0">
      <w:r>
        <w:t>29.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7020"/>
                  </w:tblGrid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.</w:t>
                        </w: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unic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(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. format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vechi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2462/118/2026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30.04.2026</w:t>
                        </w:r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muncă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calcul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drepturi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salariale</w:t>
                        </w:r>
                        <w:proofErr w:type="spellEnd"/>
                      </w:p>
                    </w:tc>
                  </w:tr>
                  <w:tr w:rsidR="00C65DD0" w:rsidRPr="00C65DD0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C65DD0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C65DD0" w:rsidRPr="00C65DD0" w:rsidRDefault="00C65DD0" w:rsidP="00C65D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C65DD0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Pr="00C65DD0" w:rsidRDefault="00C65DD0" w:rsidP="00C6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DD0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C65DD0" w:rsidRPr="00C65DD0" w:rsidRDefault="00C65DD0" w:rsidP="00C65DD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C65DD0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5DD0" w:rsidRPr="00C65DD0" w:rsidTr="00C65D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2"/>
              <w:gridCol w:w="1418"/>
            </w:tblGrid>
            <w:tr w:rsidR="00C65DD0" w:rsidRPr="00C65DD0" w:rsidTr="00C65DD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C65DD0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ZAGORNEAC PETRICA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C65DD0" w:rsidRPr="00C65DD0" w:rsidTr="00C65D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U.M. 02175 - SPITALUL MILITAR DE URGENTA DR. ALEXANDRU GAFENCU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65DD0" w:rsidRPr="00C65DD0" w:rsidRDefault="00C65DD0" w:rsidP="00C65D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C65DD0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C65DD0" w:rsidRPr="00C65DD0" w:rsidRDefault="00C65DD0" w:rsidP="00C65D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65DD0" w:rsidRDefault="00C65DD0"/>
    <w:sectPr w:rsidR="00C6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D0"/>
    <w:rsid w:val="00673175"/>
    <w:rsid w:val="008A10FF"/>
    <w:rsid w:val="00C6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54056-2089-403A-B869-90D3F400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2026-05-04T11:53:00Z</dcterms:created>
  <dcterms:modified xsi:type="dcterms:W3CDTF">2026-05-04T13:42:00Z</dcterms:modified>
</cp:coreProperties>
</file>