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AC" w:rsidRDefault="00E830A5" w:rsidP="00D029AC">
      <w:pPr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Nr. </w:t>
      </w:r>
      <w:r w:rsidR="00E710AF">
        <w:rPr>
          <w:rFonts w:ascii="Tahoma" w:hAnsi="Tahoma" w:cs="Tahoma"/>
          <w:b/>
        </w:rPr>
        <w:t>85 din 10 septembrie 2021</w:t>
      </w:r>
    </w:p>
    <w:p w:rsidR="0095210C" w:rsidRDefault="00D029AC" w:rsidP="007B32E0">
      <w:pPr>
        <w:jc w:val="right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INITIATOR – PRIMAR</w:t>
      </w:r>
    </w:p>
    <w:p w:rsidR="00B61255" w:rsidRPr="00B61255" w:rsidRDefault="00B61255" w:rsidP="00B61255">
      <w:pPr>
        <w:pStyle w:val="ListParagraph"/>
        <w:numPr>
          <w:ilvl w:val="0"/>
          <w:numId w:val="10"/>
        </w:numPr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proiect - </w:t>
      </w:r>
    </w:p>
    <w:p w:rsidR="00F72EBE" w:rsidRDefault="00F72EBE" w:rsidP="008B1215">
      <w:pPr>
        <w:outlineLvl w:val="0"/>
        <w:rPr>
          <w:rFonts w:ascii="Tahoma" w:hAnsi="Tahoma" w:cs="Tahoma"/>
          <w:b/>
          <w:sz w:val="20"/>
          <w:szCs w:val="20"/>
          <w:lang w:val="es-UY"/>
        </w:rPr>
      </w:pPr>
    </w:p>
    <w:p w:rsidR="005876D8" w:rsidRDefault="005876D8" w:rsidP="008B1215">
      <w:pPr>
        <w:outlineLvl w:val="0"/>
        <w:rPr>
          <w:rFonts w:ascii="Tahoma" w:hAnsi="Tahoma" w:cs="Tahoma"/>
          <w:b/>
          <w:sz w:val="20"/>
          <w:szCs w:val="20"/>
          <w:lang w:val="es-UY"/>
        </w:rPr>
      </w:pPr>
    </w:p>
    <w:p w:rsidR="005876D8" w:rsidRDefault="005876D8" w:rsidP="008B1215">
      <w:pPr>
        <w:outlineLvl w:val="0"/>
        <w:rPr>
          <w:rFonts w:ascii="Tahoma" w:hAnsi="Tahoma" w:cs="Tahoma"/>
          <w:b/>
          <w:sz w:val="20"/>
          <w:szCs w:val="20"/>
          <w:lang w:val="es-UY"/>
        </w:rPr>
      </w:pPr>
    </w:p>
    <w:p w:rsidR="00D029AC" w:rsidRPr="008318E9" w:rsidRDefault="00D029AC" w:rsidP="00D029AC">
      <w:pPr>
        <w:jc w:val="center"/>
        <w:outlineLvl w:val="0"/>
        <w:rPr>
          <w:rFonts w:ascii="Tahoma" w:hAnsi="Tahoma" w:cs="Tahoma"/>
          <w:b/>
          <w:sz w:val="22"/>
          <w:szCs w:val="22"/>
          <w:lang w:val="es-UY"/>
        </w:rPr>
      </w:pPr>
      <w:r w:rsidRPr="008318E9">
        <w:rPr>
          <w:rFonts w:ascii="Tahoma" w:hAnsi="Tahoma" w:cs="Tahoma"/>
          <w:b/>
          <w:sz w:val="22"/>
          <w:szCs w:val="22"/>
          <w:lang w:val="es-UY"/>
        </w:rPr>
        <w:t>HOT</w:t>
      </w:r>
      <w:r w:rsidRPr="008318E9">
        <w:rPr>
          <w:rFonts w:ascii="Tahoma" w:hAnsi="Tahoma" w:cs="Tahoma"/>
          <w:b/>
          <w:sz w:val="22"/>
          <w:szCs w:val="22"/>
        </w:rPr>
        <w:t>Ă</w:t>
      </w:r>
      <w:r w:rsidRPr="008318E9">
        <w:rPr>
          <w:rFonts w:ascii="Tahoma" w:hAnsi="Tahoma" w:cs="Tahoma"/>
          <w:b/>
          <w:sz w:val="22"/>
          <w:szCs w:val="22"/>
          <w:lang w:val="es-UY"/>
        </w:rPr>
        <w:t>RÂRE</w:t>
      </w:r>
    </w:p>
    <w:p w:rsidR="009A7C3E" w:rsidRPr="00E710AF" w:rsidRDefault="00E710AF" w:rsidP="004A76CB">
      <w:pPr>
        <w:jc w:val="center"/>
        <w:rPr>
          <w:rFonts w:ascii="Tahoma" w:hAnsi="Tahoma" w:cs="Tahoma"/>
          <w:b/>
          <w:sz w:val="22"/>
          <w:szCs w:val="22"/>
          <w:lang w:val="es-UY"/>
        </w:rPr>
      </w:pPr>
      <w:r w:rsidRPr="00E710AF">
        <w:rPr>
          <w:rFonts w:ascii="Tahoma" w:hAnsi="Tahoma" w:cs="Tahoma"/>
          <w:b/>
        </w:rPr>
        <w:t xml:space="preserve">privind </w:t>
      </w:r>
      <w:r w:rsidR="00A45C26">
        <w:rPr>
          <w:rFonts w:ascii="Tahoma" w:hAnsi="Tahoma" w:cs="Tahoma"/>
          <w:b/>
        </w:rPr>
        <w:t xml:space="preserve">atribuirea unui teren din proprietatea Comunei Saligny în proprietatea numitului CHIVEREANU VICTOR , beneficiar al </w:t>
      </w:r>
      <w:r w:rsidR="004A76CB">
        <w:rPr>
          <w:rFonts w:ascii="Tahoma" w:hAnsi="Tahoma" w:cs="Tahoma"/>
          <w:b/>
        </w:rPr>
        <w:t>Legii nr. 341/2004, republicată</w:t>
      </w:r>
      <w:r w:rsidR="00DA07E1">
        <w:rPr>
          <w:rFonts w:ascii="Tahoma" w:hAnsi="Tahoma" w:cs="Tahoma"/>
          <w:b/>
        </w:rPr>
        <w:t xml:space="preserve"> cu modificările și compl</w:t>
      </w:r>
      <w:r w:rsidR="00A45C26">
        <w:rPr>
          <w:rFonts w:ascii="Tahoma" w:hAnsi="Tahoma" w:cs="Tahoma"/>
          <w:b/>
        </w:rPr>
        <w:t>etările ulterioare</w:t>
      </w:r>
      <w:r w:rsidR="00DA07E1">
        <w:rPr>
          <w:rFonts w:ascii="Tahoma" w:hAnsi="Tahoma" w:cs="Tahoma"/>
          <w:b/>
        </w:rPr>
        <w:t>,</w:t>
      </w:r>
      <w:r w:rsidR="00A45C26">
        <w:rPr>
          <w:rFonts w:ascii="Tahoma" w:hAnsi="Tahoma" w:cs="Tahoma"/>
          <w:b/>
        </w:rPr>
        <w:t xml:space="preserve"> </w:t>
      </w:r>
      <w:r w:rsidR="004A76CB">
        <w:rPr>
          <w:rFonts w:ascii="Tahoma" w:hAnsi="Tahoma" w:cs="Tahoma"/>
          <w:b/>
        </w:rPr>
        <w:t>care a dob</w:t>
      </w:r>
      <w:r w:rsidR="00DA07E1">
        <w:rPr>
          <w:rFonts w:ascii="Tahoma" w:hAnsi="Tahoma" w:cs="Tahoma"/>
          <w:b/>
        </w:rPr>
        <w:t>â</w:t>
      </w:r>
      <w:r w:rsidR="004A76CB">
        <w:rPr>
          <w:rFonts w:ascii="Tahoma" w:hAnsi="Tahoma" w:cs="Tahoma"/>
          <w:b/>
        </w:rPr>
        <w:t xml:space="preserve">ndit titlul de ” Luptător pentru Victoria Revoluției din Decembrie 1989-Luptător cu Rol  Determinant </w:t>
      </w:r>
    </w:p>
    <w:p w:rsidR="005876D8" w:rsidRPr="008318E9" w:rsidRDefault="005876D8" w:rsidP="00D029AC">
      <w:pPr>
        <w:outlineLvl w:val="0"/>
        <w:rPr>
          <w:rFonts w:ascii="Tahoma" w:hAnsi="Tahoma" w:cs="Tahoma"/>
          <w:b/>
          <w:sz w:val="22"/>
          <w:szCs w:val="22"/>
          <w:lang w:val="es-UY"/>
        </w:rPr>
      </w:pPr>
    </w:p>
    <w:p w:rsidR="005876D8" w:rsidRPr="008318E9" w:rsidRDefault="005876D8" w:rsidP="00D029AC">
      <w:pPr>
        <w:outlineLvl w:val="0"/>
        <w:rPr>
          <w:rFonts w:ascii="Tahoma" w:hAnsi="Tahoma" w:cs="Tahoma"/>
          <w:b/>
          <w:sz w:val="22"/>
          <w:szCs w:val="22"/>
          <w:lang w:val="es-UY"/>
        </w:rPr>
      </w:pPr>
    </w:p>
    <w:p w:rsidR="00E830A5" w:rsidRPr="00DA07E1" w:rsidRDefault="00B85F4B" w:rsidP="00B85F4B">
      <w:pPr>
        <w:ind w:firstLine="360"/>
        <w:outlineLvl w:val="0"/>
        <w:rPr>
          <w:rFonts w:ascii="Tahoma" w:hAnsi="Tahoma" w:cs="Tahoma"/>
          <w:b/>
          <w:sz w:val="22"/>
          <w:szCs w:val="22"/>
        </w:rPr>
      </w:pPr>
      <w:r w:rsidRPr="00DA07E1">
        <w:rPr>
          <w:rFonts w:ascii="Tahoma" w:hAnsi="Tahoma" w:cs="Tahoma"/>
          <w:b/>
          <w:sz w:val="22"/>
          <w:szCs w:val="22"/>
        </w:rPr>
        <w:t xml:space="preserve">Având în vedere : </w:t>
      </w:r>
    </w:p>
    <w:p w:rsidR="00E710AF" w:rsidRPr="00DA07E1" w:rsidRDefault="00E710AF" w:rsidP="008B1215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eastAsiaTheme="minorHAnsi" w:hAnsi="Tahoma" w:cs="Tahoma"/>
          <w:sz w:val="22"/>
          <w:szCs w:val="22"/>
          <w:lang w:val="en-US" w:eastAsia="en-US"/>
        </w:rPr>
      </w:pPr>
      <w:r w:rsidRPr="00DA07E1">
        <w:rPr>
          <w:rFonts w:ascii="Tahoma" w:hAnsi="Tahoma" w:cs="Tahoma"/>
          <w:sz w:val="22"/>
          <w:szCs w:val="22"/>
        </w:rPr>
        <w:t>solicitarea domnului Chivereanu Victor</w:t>
      </w:r>
      <w:r w:rsidR="00DA07E1" w:rsidRPr="00DA07E1">
        <w:rPr>
          <w:rFonts w:ascii="Tahoma" w:hAnsi="Tahoma" w:cs="Tahoma"/>
          <w:sz w:val="22"/>
          <w:szCs w:val="22"/>
        </w:rPr>
        <w:t>,</w:t>
      </w:r>
      <w:r w:rsidRPr="00DA07E1">
        <w:rPr>
          <w:rFonts w:ascii="Tahoma" w:hAnsi="Tahoma" w:cs="Tahoma"/>
          <w:sz w:val="22"/>
          <w:szCs w:val="22"/>
        </w:rPr>
        <w:t xml:space="preserve"> luptător pentru Victoria Revoluției din Decembrie 1989;</w:t>
      </w:r>
    </w:p>
    <w:p w:rsidR="004A76CB" w:rsidRPr="00DA07E1" w:rsidRDefault="004A76CB" w:rsidP="004A76CB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ahoma" w:eastAsiaTheme="minorHAnsi" w:hAnsi="Tahoma" w:cs="Tahoma"/>
          <w:sz w:val="22"/>
          <w:szCs w:val="22"/>
          <w:lang w:val="en-US" w:eastAsia="en-US"/>
        </w:rPr>
      </w:pPr>
      <w:r w:rsidRPr="00DA07E1">
        <w:rPr>
          <w:rFonts w:ascii="Tahoma" w:hAnsi="Tahoma" w:cs="Tahoma"/>
          <w:sz w:val="22"/>
          <w:szCs w:val="22"/>
        </w:rPr>
        <w:t xml:space="preserve">prevederile </w:t>
      </w:r>
      <w:r w:rsidR="008B1215" w:rsidRPr="00DA07E1">
        <w:rPr>
          <w:rFonts w:ascii="Tahoma" w:hAnsi="Tahoma" w:cs="Tahoma"/>
          <w:sz w:val="22"/>
          <w:szCs w:val="22"/>
        </w:rPr>
        <w:t xml:space="preserve">art. </w:t>
      </w:r>
      <w:r w:rsidR="00E710AF" w:rsidRPr="00DA07E1">
        <w:rPr>
          <w:rFonts w:ascii="Tahoma" w:hAnsi="Tahoma" w:cs="Tahoma"/>
          <w:sz w:val="22"/>
          <w:szCs w:val="22"/>
        </w:rPr>
        <w:t xml:space="preserve">5 alin.(1) lit.n </w:t>
      </w:r>
      <w:r w:rsidR="008B1215" w:rsidRPr="00DA07E1">
        <w:rPr>
          <w:rFonts w:ascii="Tahoma" w:hAnsi="Tahoma" w:cs="Tahoma"/>
          <w:sz w:val="22"/>
          <w:szCs w:val="22"/>
        </w:rPr>
        <w:t xml:space="preserve"> din Legea  </w:t>
      </w:r>
      <w:r w:rsidR="00E710AF" w:rsidRPr="00DA07E1">
        <w:rPr>
          <w:rFonts w:ascii="Tahoma" w:hAnsi="Tahoma" w:cs="Tahoma"/>
          <w:sz w:val="22"/>
          <w:szCs w:val="22"/>
        </w:rPr>
        <w:t xml:space="preserve">341/2004 </w:t>
      </w:r>
      <w:r w:rsidRPr="00DA07E1">
        <w:rPr>
          <w:rFonts w:ascii="Tahoma" w:hAnsi="Tahoma" w:cs="Tahoma"/>
          <w:sz w:val="22"/>
          <w:szCs w:val="22"/>
        </w:rPr>
        <w:t>recunoştinţei pentru victoria Revoluţiei Române din Decembrie 1989, pentru revolta muncitorească anticomunistă de la Braşov din noiembrie 1987 şi pentru revolta muncitorească anticomunistă din Valea Jiului - Lupeni - august 1977 nr. 341/2004.</w:t>
      </w:r>
    </w:p>
    <w:p w:rsidR="005876D8" w:rsidRPr="00DA07E1" w:rsidRDefault="00B85F4B" w:rsidP="004A76CB">
      <w:pPr>
        <w:autoSpaceDE w:val="0"/>
        <w:autoSpaceDN w:val="0"/>
        <w:adjustRightInd w:val="0"/>
        <w:ind w:left="360"/>
        <w:jc w:val="both"/>
        <w:rPr>
          <w:rFonts w:ascii="Tahoma" w:eastAsiaTheme="minorHAnsi" w:hAnsi="Tahoma" w:cs="Tahoma"/>
          <w:sz w:val="22"/>
          <w:szCs w:val="22"/>
          <w:lang w:val="en-US" w:eastAsia="en-US"/>
        </w:rPr>
      </w:pPr>
      <w:r w:rsidRPr="00DA07E1">
        <w:rPr>
          <w:rFonts w:ascii="Tahoma" w:hAnsi="Tahoma" w:cs="Tahoma"/>
          <w:b/>
          <w:sz w:val="22"/>
          <w:szCs w:val="22"/>
        </w:rPr>
        <w:t xml:space="preserve">În temeiul : </w:t>
      </w:r>
      <w:r w:rsidRPr="00DA07E1">
        <w:rPr>
          <w:rFonts w:ascii="Tahoma" w:hAnsi="Tahoma" w:cs="Tahoma"/>
          <w:sz w:val="22"/>
          <w:szCs w:val="22"/>
        </w:rPr>
        <w:t>prevederilor  art. 136 alin (1) din O.U.G.nr. 57/2019 privind Codul Administrativ</w:t>
      </w:r>
      <w:r w:rsidR="00AF3F11" w:rsidRPr="00DA07E1">
        <w:rPr>
          <w:rFonts w:ascii="Tahoma" w:hAnsi="Tahoma" w:cs="Tahoma"/>
          <w:sz w:val="22"/>
          <w:szCs w:val="22"/>
        </w:rPr>
        <w:t>, C</w:t>
      </w:r>
      <w:r w:rsidR="008B1215" w:rsidRPr="00DA07E1">
        <w:rPr>
          <w:rFonts w:ascii="Tahoma" w:hAnsi="Tahoma" w:cs="Tahoma"/>
          <w:sz w:val="22"/>
          <w:szCs w:val="22"/>
        </w:rPr>
        <w:t>u modificările și completările ulterioare.</w:t>
      </w:r>
    </w:p>
    <w:p w:rsidR="00C92A9C" w:rsidRPr="00DA07E1" w:rsidRDefault="00C92A9C" w:rsidP="007B32E0">
      <w:pPr>
        <w:outlineLvl w:val="0"/>
        <w:rPr>
          <w:rFonts w:ascii="Tahoma" w:hAnsi="Tahoma" w:cs="Tahoma"/>
          <w:b/>
          <w:sz w:val="22"/>
          <w:szCs w:val="22"/>
        </w:rPr>
      </w:pPr>
    </w:p>
    <w:p w:rsidR="00C92A9C" w:rsidRPr="00DA07E1" w:rsidRDefault="00C92A9C" w:rsidP="007B32E0">
      <w:pPr>
        <w:outlineLvl w:val="0"/>
        <w:rPr>
          <w:rFonts w:ascii="Tahoma" w:hAnsi="Tahoma" w:cs="Tahoma"/>
          <w:b/>
          <w:sz w:val="22"/>
          <w:szCs w:val="22"/>
        </w:rPr>
      </w:pPr>
    </w:p>
    <w:p w:rsidR="00E710AF" w:rsidRPr="00DA07E1" w:rsidRDefault="00C92A9C" w:rsidP="00C92A9C">
      <w:pPr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DA07E1">
        <w:rPr>
          <w:rFonts w:ascii="Tahoma" w:hAnsi="Tahoma" w:cs="Tahoma"/>
          <w:b/>
          <w:sz w:val="22"/>
          <w:szCs w:val="22"/>
        </w:rPr>
        <w:t>HOTĂRĂȘTE:</w:t>
      </w:r>
    </w:p>
    <w:p w:rsidR="00C92A9C" w:rsidRPr="00DA07E1" w:rsidRDefault="00C92A9C" w:rsidP="00B85F4B">
      <w:pPr>
        <w:outlineLvl w:val="0"/>
        <w:rPr>
          <w:rFonts w:ascii="Tahoma" w:hAnsi="Tahoma" w:cs="Tahoma"/>
          <w:sz w:val="22"/>
          <w:szCs w:val="22"/>
          <w:lang w:val="es-UY"/>
        </w:rPr>
      </w:pPr>
    </w:p>
    <w:p w:rsidR="003B283C" w:rsidRPr="00DA07E1" w:rsidRDefault="00E710AF" w:rsidP="00C92A9C">
      <w:pPr>
        <w:ind w:firstLine="720"/>
        <w:contextualSpacing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DA07E1">
        <w:rPr>
          <w:rFonts w:ascii="Tahoma" w:hAnsi="Tahoma" w:cs="Tahoma"/>
          <w:b/>
          <w:sz w:val="22"/>
          <w:szCs w:val="22"/>
          <w:lang w:val="es-UY"/>
        </w:rPr>
        <w:t>Art.1</w:t>
      </w:r>
      <w:r w:rsidR="00C92A9C" w:rsidRPr="00DA07E1">
        <w:rPr>
          <w:rFonts w:ascii="Tahoma" w:hAnsi="Tahoma" w:cs="Tahoma"/>
          <w:sz w:val="22"/>
          <w:szCs w:val="22"/>
          <w:lang w:val="es-UY"/>
        </w:rPr>
        <w:t xml:space="preserve"> </w:t>
      </w:r>
      <w:r w:rsidR="00C92A9C" w:rsidRPr="00DA07E1">
        <w:rPr>
          <w:rFonts w:ascii="Tahoma" w:hAnsi="Tahoma" w:cs="Tahoma"/>
          <w:b/>
          <w:sz w:val="22"/>
          <w:szCs w:val="22"/>
          <w:lang w:val="es-UY"/>
        </w:rPr>
        <w:t>(1)</w:t>
      </w:r>
      <w:r w:rsidR="00C92A9C" w:rsidRPr="00DA07E1">
        <w:rPr>
          <w:rFonts w:ascii="Tahoma" w:hAnsi="Tahoma" w:cs="Tahoma"/>
          <w:sz w:val="22"/>
          <w:szCs w:val="22"/>
          <w:lang w:val="es-UY"/>
        </w:rPr>
        <w:t xml:space="preserve"> </w:t>
      </w:r>
      <w:r w:rsidR="004A76CB" w:rsidRPr="00DA07E1">
        <w:rPr>
          <w:rFonts w:ascii="Tahoma" w:hAnsi="Tahoma" w:cs="Tahoma"/>
          <w:sz w:val="22"/>
          <w:szCs w:val="22"/>
          <w:lang w:val="es-UY"/>
        </w:rPr>
        <w:t>Atribuirea</w:t>
      </w:r>
      <w:r w:rsidRPr="00DA07E1">
        <w:rPr>
          <w:rFonts w:ascii="Tahoma" w:hAnsi="Tahoma" w:cs="Tahoma"/>
          <w:sz w:val="22"/>
          <w:szCs w:val="22"/>
          <w:lang w:val="es-UY"/>
        </w:rPr>
        <w:t xml:space="preserve"> în proprietate</w:t>
      </w:r>
      <w:r w:rsidR="00DA07E1" w:rsidRPr="00DA07E1">
        <w:rPr>
          <w:rFonts w:ascii="Tahoma" w:hAnsi="Tahoma" w:cs="Tahoma"/>
          <w:sz w:val="22"/>
          <w:szCs w:val="22"/>
          <w:lang w:val="es-UY"/>
        </w:rPr>
        <w:t>a</w:t>
      </w:r>
      <w:r w:rsidRPr="00DA07E1">
        <w:rPr>
          <w:rFonts w:ascii="Tahoma" w:hAnsi="Tahoma" w:cs="Tahoma"/>
          <w:sz w:val="22"/>
          <w:szCs w:val="22"/>
          <w:lang w:val="es-UY"/>
        </w:rPr>
        <w:t xml:space="preserve">, </w:t>
      </w:r>
      <w:r w:rsidR="00DA07E1" w:rsidRPr="00DA07E1">
        <w:rPr>
          <w:rFonts w:ascii="Tahoma" w:hAnsi="Tahoma" w:cs="Tahoma"/>
          <w:sz w:val="22"/>
          <w:szCs w:val="22"/>
          <w:lang w:val="es-UY"/>
        </w:rPr>
        <w:t>numitului</w:t>
      </w:r>
      <w:r w:rsidRPr="00DA07E1">
        <w:rPr>
          <w:rFonts w:ascii="Tahoma" w:hAnsi="Tahoma" w:cs="Tahoma"/>
          <w:sz w:val="22"/>
          <w:szCs w:val="22"/>
          <w:lang w:val="es-UY"/>
        </w:rPr>
        <w:t xml:space="preserve"> CHIVEREANU VICTOR –</w:t>
      </w:r>
      <w:r w:rsidR="00DA07E1" w:rsidRPr="00DA07E1">
        <w:rPr>
          <w:rFonts w:ascii="Tahoma" w:hAnsi="Tahoma" w:cs="Tahoma"/>
          <w:sz w:val="22"/>
          <w:szCs w:val="22"/>
          <w:lang w:val="es-UY"/>
        </w:rPr>
        <w:t xml:space="preserve">în calitate de beneficiar al prevederilor Legii nr. 341/2004, care a dobândit titlul de ” </w:t>
      </w:r>
      <w:r w:rsidRPr="00DA07E1">
        <w:rPr>
          <w:rFonts w:ascii="Tahoma" w:hAnsi="Tahoma" w:cs="Tahoma"/>
          <w:sz w:val="22"/>
          <w:szCs w:val="22"/>
          <w:lang w:val="es-UY"/>
        </w:rPr>
        <w:t xml:space="preserve"> Lupt</w:t>
      </w:r>
      <w:r w:rsidR="00DA07E1" w:rsidRPr="00DA07E1">
        <w:rPr>
          <w:rFonts w:ascii="Tahoma" w:hAnsi="Tahoma" w:cs="Tahoma"/>
          <w:sz w:val="22"/>
          <w:szCs w:val="22"/>
          <w:lang w:val="es-UY"/>
        </w:rPr>
        <w:t>ător pentru Victoria Revoluției</w:t>
      </w:r>
      <w:r w:rsidR="00C92A9C" w:rsidRPr="00DA07E1">
        <w:rPr>
          <w:rFonts w:ascii="Tahoma" w:hAnsi="Tahoma" w:cs="Tahoma"/>
          <w:sz w:val="22"/>
          <w:szCs w:val="22"/>
          <w:lang w:val="es-UY"/>
        </w:rPr>
        <w:t xml:space="preserve"> </w:t>
      </w:r>
      <w:r w:rsidRPr="00DA07E1">
        <w:rPr>
          <w:rFonts w:ascii="Tahoma" w:hAnsi="Tahoma" w:cs="Tahoma"/>
          <w:sz w:val="22"/>
          <w:szCs w:val="22"/>
          <w:lang w:val="es-UY"/>
        </w:rPr>
        <w:t>din Decembrie 1989</w:t>
      </w:r>
      <w:r w:rsidR="00DA07E1" w:rsidRPr="00DA07E1">
        <w:rPr>
          <w:rFonts w:ascii="Tahoma" w:hAnsi="Tahoma" w:cs="Tahoma"/>
          <w:sz w:val="22"/>
          <w:szCs w:val="22"/>
          <w:lang w:val="es-UY"/>
        </w:rPr>
        <w:t>- Luptător cu Rol Determinant (certificat seria LRD-C nr. 00178 din 11.04.2016)</w:t>
      </w:r>
      <w:r w:rsidRPr="00DA07E1">
        <w:rPr>
          <w:rFonts w:ascii="Tahoma" w:hAnsi="Tahoma" w:cs="Tahoma"/>
          <w:sz w:val="22"/>
          <w:szCs w:val="22"/>
          <w:lang w:val="es-UY"/>
        </w:rPr>
        <w:t xml:space="preserve"> a imobilului –teren exetravilan în suprafață de </w:t>
      </w:r>
      <w:r w:rsidR="00DA07E1" w:rsidRPr="00DA07E1">
        <w:rPr>
          <w:rFonts w:ascii="Tahoma" w:hAnsi="Tahoma" w:cs="Tahoma"/>
          <w:sz w:val="22"/>
          <w:szCs w:val="22"/>
          <w:lang w:val="es-UY"/>
        </w:rPr>
        <w:t>10.000 mp</w:t>
      </w:r>
      <w:r w:rsidRPr="00DA07E1">
        <w:rPr>
          <w:rFonts w:ascii="Tahoma" w:hAnsi="Tahoma" w:cs="Tahoma"/>
          <w:sz w:val="22"/>
          <w:szCs w:val="22"/>
          <w:lang w:val="es-UY"/>
        </w:rPr>
        <w:t>, inscris în Cartea Funciară Saligny nr</w:t>
      </w:r>
      <w:r w:rsidR="00C92A9C" w:rsidRPr="00DA07E1">
        <w:rPr>
          <w:rFonts w:ascii="Tahoma" w:hAnsi="Tahoma" w:cs="Tahoma"/>
          <w:sz w:val="22"/>
          <w:szCs w:val="22"/>
          <w:lang w:val="es-UY"/>
        </w:rPr>
        <w:t xml:space="preserve">.102256 </w:t>
      </w:r>
      <w:r w:rsidRPr="00DA07E1">
        <w:rPr>
          <w:rFonts w:ascii="Tahoma" w:hAnsi="Tahoma" w:cs="Tahoma"/>
          <w:sz w:val="22"/>
          <w:szCs w:val="22"/>
          <w:lang w:val="es-UY"/>
        </w:rPr>
        <w:t xml:space="preserve">nr. cadastral </w:t>
      </w:r>
      <w:r w:rsidR="00C92A9C" w:rsidRPr="00DA07E1">
        <w:rPr>
          <w:rFonts w:ascii="Tahoma" w:hAnsi="Tahoma" w:cs="Tahoma"/>
          <w:sz w:val="22"/>
          <w:szCs w:val="22"/>
          <w:lang w:val="es-UY"/>
        </w:rPr>
        <w:t xml:space="preserve">102256 </w:t>
      </w:r>
      <w:r w:rsidRPr="00DA07E1">
        <w:rPr>
          <w:rFonts w:ascii="Tahoma" w:hAnsi="Tahoma" w:cs="Tahoma"/>
          <w:sz w:val="22"/>
          <w:szCs w:val="22"/>
          <w:lang w:val="es-UY"/>
        </w:rPr>
        <w:t>aflat în domeniul privat al comunei Saligny</w:t>
      </w:r>
      <w:r w:rsidR="00DA07E1" w:rsidRPr="00DA07E1">
        <w:rPr>
          <w:rFonts w:ascii="Tahoma" w:hAnsi="Tahoma" w:cs="Tahoma"/>
          <w:sz w:val="22"/>
          <w:szCs w:val="22"/>
          <w:lang w:val="es-UY"/>
        </w:rPr>
        <w:t xml:space="preserve">, </w:t>
      </w:r>
      <w:r w:rsidR="00DA07E1">
        <w:rPr>
          <w:rFonts w:ascii="Tahoma" w:hAnsi="Tahoma" w:cs="Tahoma"/>
          <w:sz w:val="22"/>
          <w:szCs w:val="22"/>
          <w:lang w:val="es-UY"/>
        </w:rPr>
        <w:t xml:space="preserve">          </w:t>
      </w:r>
      <w:r w:rsidR="00DA07E1" w:rsidRPr="00DA07E1">
        <w:rPr>
          <w:rFonts w:ascii="Tahoma" w:hAnsi="Tahoma" w:cs="Tahoma"/>
          <w:sz w:val="22"/>
          <w:szCs w:val="22"/>
          <w:lang w:val="es-UY"/>
        </w:rPr>
        <w:t xml:space="preserve">cu clauză de neînstrărinare pe timp de 10 ani . </w:t>
      </w:r>
    </w:p>
    <w:p w:rsidR="00C92A9C" w:rsidRPr="00DA07E1" w:rsidRDefault="00C92A9C" w:rsidP="00C92A9C">
      <w:pPr>
        <w:pStyle w:val="NormalWeb"/>
        <w:shd w:val="clear" w:color="auto" w:fill="FFFFFF"/>
        <w:spacing w:before="0" w:beforeAutospacing="0"/>
        <w:ind w:firstLine="720"/>
        <w:contextualSpacing/>
        <w:jc w:val="both"/>
        <w:rPr>
          <w:rStyle w:val="font10"/>
          <w:rFonts w:ascii="Tahoma" w:hAnsi="Tahoma" w:cs="Tahoma"/>
          <w:sz w:val="22"/>
          <w:szCs w:val="22"/>
        </w:rPr>
      </w:pPr>
      <w:r w:rsidRPr="00DA07E1">
        <w:rPr>
          <w:rStyle w:val="font10"/>
          <w:rFonts w:ascii="Tahoma" w:hAnsi="Tahoma" w:cs="Tahoma"/>
          <w:sz w:val="22"/>
          <w:szCs w:val="22"/>
        </w:rPr>
        <w:t xml:space="preserve">          </w:t>
      </w:r>
      <w:r w:rsidR="003B283C" w:rsidRPr="00DA07E1">
        <w:rPr>
          <w:rStyle w:val="font10"/>
          <w:rFonts w:ascii="Tahoma" w:hAnsi="Tahoma" w:cs="Tahoma"/>
          <w:b/>
          <w:sz w:val="22"/>
          <w:szCs w:val="22"/>
        </w:rPr>
        <w:t>(2)</w:t>
      </w:r>
      <w:r w:rsidR="003B283C" w:rsidRPr="00DA07E1">
        <w:rPr>
          <w:rStyle w:val="font10"/>
          <w:rFonts w:ascii="Tahoma" w:hAnsi="Tahoma" w:cs="Tahoma"/>
          <w:sz w:val="22"/>
          <w:szCs w:val="22"/>
        </w:rPr>
        <w:t xml:space="preserve"> </w:t>
      </w:r>
      <w:r w:rsidR="00DA07E1" w:rsidRPr="00DA07E1">
        <w:rPr>
          <w:rStyle w:val="font10"/>
          <w:rFonts w:ascii="Tahoma" w:hAnsi="Tahoma" w:cs="Tahoma"/>
          <w:sz w:val="22"/>
          <w:szCs w:val="22"/>
        </w:rPr>
        <w:t xml:space="preserve">Termenul de 10 ani pentru clauza de neîntrărinare curge de la data intrării </w:t>
      </w:r>
      <w:r w:rsidR="00DA07E1">
        <w:rPr>
          <w:rStyle w:val="font10"/>
          <w:rFonts w:ascii="Tahoma" w:hAnsi="Tahoma" w:cs="Tahoma"/>
          <w:sz w:val="22"/>
          <w:szCs w:val="22"/>
        </w:rPr>
        <w:t xml:space="preserve">          </w:t>
      </w:r>
      <w:r w:rsidR="00DA07E1" w:rsidRPr="00DA07E1">
        <w:rPr>
          <w:rStyle w:val="font10"/>
          <w:rFonts w:ascii="Tahoma" w:hAnsi="Tahoma" w:cs="Tahoma"/>
          <w:sz w:val="22"/>
          <w:szCs w:val="22"/>
        </w:rPr>
        <w:t xml:space="preserve">în vigoare  a prezentei </w:t>
      </w:r>
      <w:r w:rsidR="00DA07E1">
        <w:rPr>
          <w:rStyle w:val="font10"/>
          <w:rFonts w:ascii="Tahoma" w:hAnsi="Tahoma" w:cs="Tahoma"/>
          <w:sz w:val="22"/>
          <w:szCs w:val="22"/>
        </w:rPr>
        <w:t>.</w:t>
      </w:r>
    </w:p>
    <w:p w:rsidR="003B283C" w:rsidRPr="00DA07E1" w:rsidRDefault="00C92A9C" w:rsidP="00C92A9C">
      <w:pPr>
        <w:pStyle w:val="NormalWeb"/>
        <w:shd w:val="clear" w:color="auto" w:fill="FFFFFF"/>
        <w:spacing w:before="0" w:beforeAutospacing="0"/>
        <w:ind w:firstLine="720"/>
        <w:contextualSpacing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DA07E1">
        <w:rPr>
          <w:rStyle w:val="font10"/>
          <w:rFonts w:ascii="Tahoma" w:hAnsi="Tahoma" w:cs="Tahoma"/>
          <w:sz w:val="22"/>
          <w:szCs w:val="22"/>
        </w:rPr>
        <w:t xml:space="preserve">          </w:t>
      </w:r>
      <w:r w:rsidRPr="00DA07E1">
        <w:rPr>
          <w:rStyle w:val="font10"/>
          <w:rFonts w:ascii="Tahoma" w:hAnsi="Tahoma" w:cs="Tahoma"/>
          <w:b/>
          <w:sz w:val="22"/>
          <w:szCs w:val="22"/>
        </w:rPr>
        <w:t>(3)</w:t>
      </w:r>
      <w:r w:rsidRPr="00DA07E1">
        <w:rPr>
          <w:rStyle w:val="font10"/>
          <w:rFonts w:ascii="Tahoma" w:hAnsi="Tahoma" w:cs="Tahoma"/>
          <w:sz w:val="22"/>
          <w:szCs w:val="22"/>
        </w:rPr>
        <w:t xml:space="preserve"> </w:t>
      </w:r>
      <w:r w:rsidR="00DA07E1" w:rsidRPr="00DA07E1">
        <w:rPr>
          <w:rStyle w:val="font10"/>
          <w:rFonts w:ascii="Tahoma" w:hAnsi="Tahoma" w:cs="Tahoma"/>
          <w:sz w:val="22"/>
          <w:szCs w:val="22"/>
        </w:rPr>
        <w:t>P</w:t>
      </w:r>
      <w:r w:rsidR="003B283C" w:rsidRPr="00DA07E1">
        <w:rPr>
          <w:rFonts w:ascii="Tahoma" w:hAnsi="Tahoma" w:cs="Tahoma"/>
          <w:sz w:val="22"/>
          <w:szCs w:val="22"/>
          <w:shd w:val="clear" w:color="auto" w:fill="FFFFFF"/>
        </w:rPr>
        <w:t xml:space="preserve">redarea - primirea terenului se va face prin proces </w:t>
      </w:r>
      <w:r w:rsidRPr="00DA07E1">
        <w:rPr>
          <w:rFonts w:ascii="Tahoma" w:hAnsi="Tahoma" w:cs="Tahoma"/>
          <w:sz w:val="22"/>
          <w:szCs w:val="22"/>
          <w:shd w:val="clear" w:color="auto" w:fill="FFFFFF"/>
        </w:rPr>
        <w:t>-</w:t>
      </w:r>
      <w:r w:rsidR="003B283C" w:rsidRPr="00DA07E1">
        <w:rPr>
          <w:rFonts w:ascii="Tahoma" w:hAnsi="Tahoma" w:cs="Tahoma"/>
          <w:sz w:val="22"/>
          <w:szCs w:val="22"/>
          <w:shd w:val="clear" w:color="auto" w:fill="FFFFFF"/>
        </w:rPr>
        <w:t xml:space="preserve">verbal de punere </w:t>
      </w:r>
      <w:r w:rsidRPr="00DA07E1">
        <w:rPr>
          <w:rFonts w:ascii="Tahoma" w:hAnsi="Tahoma" w:cs="Tahoma"/>
          <w:sz w:val="22"/>
          <w:szCs w:val="22"/>
          <w:shd w:val="clear" w:color="auto" w:fill="FFFFFF"/>
        </w:rPr>
        <w:t xml:space="preserve">            </w:t>
      </w:r>
      <w:r w:rsidR="003B283C" w:rsidRPr="00DA07E1">
        <w:rPr>
          <w:rFonts w:ascii="Tahoma" w:hAnsi="Tahoma" w:cs="Tahoma"/>
          <w:sz w:val="22"/>
          <w:szCs w:val="22"/>
          <w:shd w:val="clear" w:color="auto" w:fill="FFFFFF"/>
        </w:rPr>
        <w:t xml:space="preserve">în posesie încheiat între </w:t>
      </w:r>
      <w:r w:rsidRPr="00DA07E1">
        <w:rPr>
          <w:rFonts w:ascii="Tahoma" w:hAnsi="Tahoma" w:cs="Tahoma"/>
          <w:sz w:val="22"/>
          <w:szCs w:val="22"/>
          <w:shd w:val="clear" w:color="auto" w:fill="FFFFFF"/>
        </w:rPr>
        <w:t xml:space="preserve">Comuna Saligny </w:t>
      </w:r>
      <w:r w:rsidR="003B283C" w:rsidRPr="00DA07E1">
        <w:rPr>
          <w:rFonts w:ascii="Tahoma" w:hAnsi="Tahoma" w:cs="Tahoma"/>
          <w:sz w:val="22"/>
          <w:szCs w:val="22"/>
          <w:shd w:val="clear" w:color="auto" w:fill="FFFFFF"/>
        </w:rPr>
        <w:t xml:space="preserve"> și numitul </w:t>
      </w:r>
      <w:r w:rsidRPr="00DA07E1">
        <w:rPr>
          <w:rFonts w:ascii="Tahoma" w:hAnsi="Tahoma" w:cs="Tahoma"/>
          <w:sz w:val="22"/>
          <w:szCs w:val="22"/>
          <w:shd w:val="clear" w:color="auto" w:fill="FFFFFF"/>
        </w:rPr>
        <w:t>CHIVEREANU VICTOR.</w:t>
      </w:r>
    </w:p>
    <w:p w:rsidR="00C92A9C" w:rsidRPr="00DA07E1" w:rsidRDefault="00C92A9C" w:rsidP="00DA07E1">
      <w:pPr>
        <w:pStyle w:val="NormalWeb"/>
        <w:shd w:val="clear" w:color="auto" w:fill="FFFFFF"/>
        <w:spacing w:before="0" w:beforeAutospacing="0"/>
        <w:ind w:firstLine="720"/>
        <w:contextualSpacing/>
        <w:jc w:val="both"/>
        <w:rPr>
          <w:rFonts w:ascii="Tahoma" w:hAnsi="Tahoma" w:cs="Tahoma"/>
          <w:bCs/>
          <w:sz w:val="22"/>
          <w:szCs w:val="22"/>
          <w:lang w:val="es-UY"/>
        </w:rPr>
      </w:pPr>
      <w:r w:rsidRPr="00DA07E1">
        <w:rPr>
          <w:rFonts w:ascii="Tahoma" w:hAnsi="Tahoma" w:cs="Tahoma"/>
          <w:b/>
          <w:bCs/>
          <w:sz w:val="22"/>
          <w:szCs w:val="22"/>
          <w:lang w:val="es-UY"/>
        </w:rPr>
        <w:t xml:space="preserve">Art.2 </w:t>
      </w:r>
      <w:r w:rsidRPr="00DA07E1">
        <w:rPr>
          <w:rFonts w:ascii="Tahoma" w:hAnsi="Tahoma" w:cs="Tahoma"/>
          <w:bCs/>
          <w:sz w:val="22"/>
          <w:szCs w:val="22"/>
          <w:lang w:val="es-UY"/>
        </w:rPr>
        <w:t>Primarul comunei Saligny va asigura ducerea la îndeplinire a prezentei  hotărâri, prin compartimentele  de specialitate, respectiv biroul urbanism, care va întocmii documentatia necesară punerii în aplicare, în conditiile legii a prevederilor prezentei hotărâre.</w:t>
      </w:r>
    </w:p>
    <w:p w:rsidR="00DA07E1" w:rsidRPr="00DA07E1" w:rsidRDefault="00D029AC" w:rsidP="00D029AC">
      <w:pPr>
        <w:pStyle w:val="BodyText1"/>
        <w:jc w:val="center"/>
        <w:outlineLvl w:val="0"/>
        <w:rPr>
          <w:rFonts w:ascii="Tahoma" w:eastAsia="Calibri" w:hAnsi="Tahoma" w:cs="Tahoma"/>
          <w:b/>
          <w:sz w:val="22"/>
          <w:lang w:val="es-UY"/>
        </w:rPr>
      </w:pPr>
      <w:r w:rsidRPr="00DA07E1">
        <w:rPr>
          <w:rFonts w:ascii="Tahoma" w:eastAsia="Calibri" w:hAnsi="Tahoma" w:cs="Tahoma"/>
          <w:b/>
          <w:sz w:val="22"/>
          <w:lang w:val="es-UY"/>
        </w:rPr>
        <w:t xml:space="preserve"> PRIMAR,</w:t>
      </w:r>
    </w:p>
    <w:p w:rsidR="00D029AC" w:rsidRPr="00DA07E1" w:rsidRDefault="00DA07E1" w:rsidP="00DA07E1">
      <w:pPr>
        <w:jc w:val="center"/>
        <w:rPr>
          <w:rFonts w:ascii="Tahoma" w:eastAsia="Calibri" w:hAnsi="Tahoma" w:cs="Tahoma"/>
          <w:b/>
          <w:sz w:val="22"/>
          <w:szCs w:val="22"/>
          <w:lang w:val="es-UY" w:eastAsia="en-US"/>
        </w:rPr>
      </w:pPr>
      <w:r w:rsidRPr="00DA07E1">
        <w:rPr>
          <w:rFonts w:ascii="Tahoma" w:eastAsia="Calibri" w:hAnsi="Tahoma" w:cs="Tahoma"/>
          <w:b/>
          <w:sz w:val="22"/>
          <w:szCs w:val="22"/>
          <w:lang w:val="es-UY" w:eastAsia="en-US"/>
        </w:rPr>
        <w:t xml:space="preserve">Ion BEIU </w:t>
      </w:r>
    </w:p>
    <w:sectPr w:rsidR="00D029AC" w:rsidRPr="00DA07E1" w:rsidSect="007B32E0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96A" w:rsidRDefault="008F096A" w:rsidP="00AF3F11">
      <w:r>
        <w:separator/>
      </w:r>
    </w:p>
  </w:endnote>
  <w:endnote w:type="continuationSeparator" w:id="0">
    <w:p w:rsidR="008F096A" w:rsidRDefault="008F096A" w:rsidP="00AF3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96A" w:rsidRDefault="008F096A" w:rsidP="00AF3F11">
      <w:r>
        <w:separator/>
      </w:r>
    </w:p>
  </w:footnote>
  <w:footnote w:type="continuationSeparator" w:id="0">
    <w:p w:rsidR="008F096A" w:rsidRDefault="008F096A" w:rsidP="00AF3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11" w:rsidRPr="00707C36" w:rsidRDefault="00AF3F11" w:rsidP="00AF3F11">
    <w:pPr>
      <w:jc w:val="center"/>
      <w:rPr>
        <w:rFonts w:ascii="Tahoma" w:hAnsi="Tahoma" w:cs="Tahoma"/>
        <w:b/>
        <w:shadow/>
        <w:color w:val="000000"/>
        <w:sz w:val="28"/>
        <w:szCs w:val="28"/>
      </w:rPr>
    </w:pPr>
    <w:r>
      <w:rPr>
        <w:rFonts w:ascii="Tahoma" w:hAnsi="Tahoma" w:cs="Tahoma"/>
        <w:noProof/>
        <w:sz w:val="28"/>
        <w:szCs w:val="28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5005070</wp:posOffset>
          </wp:positionH>
          <wp:positionV relativeFrom="paragraph">
            <wp:posOffset>-21590</wp:posOffset>
          </wp:positionV>
          <wp:extent cx="779145" cy="1207770"/>
          <wp:effectExtent l="19050" t="0" r="1905" b="0"/>
          <wp:wrapNone/>
          <wp:docPr id="3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1207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7C36">
      <w:rPr>
        <w:rFonts w:ascii="Tahoma" w:hAnsi="Tahoma" w:cs="Tahoma"/>
        <w:b/>
        <w:shadow/>
        <w:color w:val="000000"/>
        <w:sz w:val="28"/>
        <w:szCs w:val="28"/>
      </w:rPr>
      <w:t>ROMÂNIA</w:t>
    </w:r>
  </w:p>
  <w:p w:rsidR="00AF3F11" w:rsidRPr="00707C36" w:rsidRDefault="00AF3F11" w:rsidP="00AF3F11">
    <w:pPr>
      <w:jc w:val="center"/>
      <w:rPr>
        <w:rFonts w:ascii="Tahoma" w:hAnsi="Tahoma" w:cs="Tahoma"/>
        <w:b/>
        <w:color w:val="000000"/>
        <w:sz w:val="28"/>
        <w:szCs w:val="28"/>
      </w:rPr>
    </w:pPr>
    <w:r w:rsidRPr="00707C36">
      <w:rPr>
        <w:rFonts w:ascii="Tahoma" w:hAnsi="Tahoma" w:cs="Tahoma"/>
        <w:b/>
        <w:color w:val="000000"/>
        <w:sz w:val="28"/>
        <w:szCs w:val="28"/>
      </w:rPr>
      <w:t>JUDEŢUL CONSTANŢA</w:t>
    </w:r>
  </w:p>
  <w:p w:rsidR="00AF3F11" w:rsidRPr="00707C36" w:rsidRDefault="00AF3F11" w:rsidP="00AF3F11">
    <w:pPr>
      <w:tabs>
        <w:tab w:val="center" w:pos="4535"/>
      </w:tabs>
      <w:rPr>
        <w:rFonts w:ascii="Tahoma" w:hAnsi="Tahoma" w:cs="Tahoma"/>
        <w:b/>
        <w:color w:val="000000"/>
        <w:sz w:val="28"/>
        <w:szCs w:val="28"/>
      </w:rPr>
    </w:pPr>
    <w:r>
      <w:rPr>
        <w:rFonts w:ascii="Tahoma" w:hAnsi="Tahoma" w:cs="Tahoma"/>
        <w:b/>
        <w:noProof/>
        <w:color w:val="000000"/>
        <w:sz w:val="28"/>
        <w:szCs w:val="28"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-339725</wp:posOffset>
          </wp:positionH>
          <wp:positionV relativeFrom="paragraph">
            <wp:posOffset>-424180</wp:posOffset>
          </wp:positionV>
          <wp:extent cx="1085850" cy="1181100"/>
          <wp:effectExtent l="19050" t="0" r="0" b="0"/>
          <wp:wrapSquare wrapText="bothSides"/>
          <wp:docPr id="4" name="Picture 1" descr="https://lege5.ro/GetImage?id=1080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ege5.ro/GetImage?id=10807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color w:val="000000"/>
        <w:sz w:val="28"/>
        <w:szCs w:val="28"/>
      </w:rPr>
      <w:tab/>
    </w:r>
    <w:r w:rsidRPr="00707C36">
      <w:rPr>
        <w:rFonts w:ascii="Tahoma" w:hAnsi="Tahoma" w:cs="Tahoma"/>
        <w:b/>
        <w:color w:val="000000"/>
        <w:sz w:val="28"/>
        <w:szCs w:val="28"/>
      </w:rPr>
      <w:t>COMUNA SALIGNY</w:t>
    </w:r>
  </w:p>
  <w:p w:rsidR="00AF3F11" w:rsidRPr="00707C36" w:rsidRDefault="00AF3F11" w:rsidP="00AF3F11">
    <w:pPr>
      <w:jc w:val="center"/>
      <w:rPr>
        <w:rFonts w:ascii="Tahoma" w:hAnsi="Tahoma" w:cs="Tahoma"/>
        <w:b/>
        <w:shadow/>
        <w:color w:val="000000"/>
        <w:sz w:val="28"/>
        <w:szCs w:val="28"/>
        <w:lang w:val="fr-FR"/>
      </w:rPr>
    </w:pPr>
    <w:r>
      <w:rPr>
        <w:rFonts w:ascii="Tahoma" w:hAnsi="Tahoma" w:cs="Tahoma"/>
        <w:b/>
        <w:shadow/>
        <w:color w:val="000000"/>
        <w:sz w:val="28"/>
        <w:szCs w:val="28"/>
        <w:lang w:val="fr-FR"/>
      </w:rPr>
      <w:t>PRIMAR</w:t>
    </w:r>
  </w:p>
  <w:p w:rsidR="00AF3F11" w:rsidRDefault="00AF3F11" w:rsidP="00AF3F11">
    <w:pPr>
      <w:jc w:val="center"/>
      <w:rPr>
        <w:rFonts w:ascii="Tahoma" w:hAnsi="Tahoma" w:cs="Tahoma"/>
        <w:shadow/>
        <w:color w:val="000000"/>
        <w:sz w:val="28"/>
        <w:szCs w:val="28"/>
        <w:lang w:val="fr-FR"/>
      </w:rPr>
    </w:pPr>
  </w:p>
  <w:p w:rsidR="00AF3F11" w:rsidRPr="007A0B5A" w:rsidRDefault="00AF3F11" w:rsidP="00AF3F11">
    <w:pPr>
      <w:jc w:val="center"/>
      <w:rPr>
        <w:rFonts w:ascii="Franklin Gothic Medium" w:hAnsi="Franklin Gothic Medium" w:cs="Arial"/>
        <w:color w:val="000000"/>
      </w:rPr>
    </w:pPr>
    <w:r w:rsidRPr="007A0B5A">
      <w:rPr>
        <w:rFonts w:ascii="Franklin Gothic Medium" w:hAnsi="Franklin Gothic Medium" w:cs="Arial"/>
        <w:color w:val="000000"/>
      </w:rPr>
      <w:t>___________________________________________________</w:t>
    </w:r>
    <w:r>
      <w:rPr>
        <w:rFonts w:ascii="Franklin Gothic Medium" w:hAnsi="Franklin Gothic Medium" w:cs="Arial"/>
        <w:color w:val="000000"/>
      </w:rPr>
      <w:t>__________________</w:t>
    </w:r>
  </w:p>
  <w:p w:rsidR="00AF3F11" w:rsidRDefault="00AF3F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3CD7"/>
    <w:multiLevelType w:val="hybridMultilevel"/>
    <w:tmpl w:val="51221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E749B"/>
    <w:multiLevelType w:val="hybridMultilevel"/>
    <w:tmpl w:val="9AEC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74676"/>
    <w:multiLevelType w:val="hybridMultilevel"/>
    <w:tmpl w:val="6B1473BA"/>
    <w:lvl w:ilvl="0" w:tplc="D4684402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84565B"/>
    <w:multiLevelType w:val="hybridMultilevel"/>
    <w:tmpl w:val="5D9A505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480492">
      <w:numFmt w:val="bullet"/>
      <w:lvlText w:val="–"/>
      <w:lvlJc w:val="left"/>
      <w:pPr>
        <w:tabs>
          <w:tab w:val="num" w:pos="2835"/>
        </w:tabs>
        <w:ind w:left="2835" w:hanging="1035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EF15C">
      <w:start w:val="10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754A05"/>
    <w:multiLevelType w:val="hybridMultilevel"/>
    <w:tmpl w:val="EC1C9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70BEE"/>
    <w:multiLevelType w:val="hybridMultilevel"/>
    <w:tmpl w:val="65A8670E"/>
    <w:lvl w:ilvl="0" w:tplc="7AEC4618">
      <w:numFmt w:val="bullet"/>
      <w:lvlText w:val="-"/>
      <w:lvlJc w:val="left"/>
      <w:pPr>
        <w:ind w:left="75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6">
    <w:nsid w:val="68277E7F"/>
    <w:multiLevelType w:val="hybridMultilevel"/>
    <w:tmpl w:val="51221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9AC"/>
    <w:rsid w:val="000423D2"/>
    <w:rsid w:val="000A3401"/>
    <w:rsid w:val="00316178"/>
    <w:rsid w:val="0034266B"/>
    <w:rsid w:val="0037307E"/>
    <w:rsid w:val="00386BC0"/>
    <w:rsid w:val="003A1F8A"/>
    <w:rsid w:val="003B283C"/>
    <w:rsid w:val="00445C7A"/>
    <w:rsid w:val="004A76CB"/>
    <w:rsid w:val="005541A5"/>
    <w:rsid w:val="005876D8"/>
    <w:rsid w:val="00640386"/>
    <w:rsid w:val="00664719"/>
    <w:rsid w:val="006B0012"/>
    <w:rsid w:val="007363A6"/>
    <w:rsid w:val="00757224"/>
    <w:rsid w:val="00775023"/>
    <w:rsid w:val="00794271"/>
    <w:rsid w:val="00796DE9"/>
    <w:rsid w:val="007B32E0"/>
    <w:rsid w:val="007D7D0F"/>
    <w:rsid w:val="008318E9"/>
    <w:rsid w:val="008B1215"/>
    <w:rsid w:val="008F096A"/>
    <w:rsid w:val="0095210C"/>
    <w:rsid w:val="009807E9"/>
    <w:rsid w:val="00995C01"/>
    <w:rsid w:val="009A7C3E"/>
    <w:rsid w:val="009F67C5"/>
    <w:rsid w:val="00A07685"/>
    <w:rsid w:val="00A37D19"/>
    <w:rsid w:val="00A45C26"/>
    <w:rsid w:val="00A8272B"/>
    <w:rsid w:val="00A84E5E"/>
    <w:rsid w:val="00AA26BA"/>
    <w:rsid w:val="00AF3F11"/>
    <w:rsid w:val="00AF4CB2"/>
    <w:rsid w:val="00B163DC"/>
    <w:rsid w:val="00B269D8"/>
    <w:rsid w:val="00B61255"/>
    <w:rsid w:val="00B85F4B"/>
    <w:rsid w:val="00B90EB2"/>
    <w:rsid w:val="00C1687D"/>
    <w:rsid w:val="00C5588F"/>
    <w:rsid w:val="00C8642F"/>
    <w:rsid w:val="00C92A9C"/>
    <w:rsid w:val="00C97D52"/>
    <w:rsid w:val="00CA1B94"/>
    <w:rsid w:val="00CA49B2"/>
    <w:rsid w:val="00CA61C9"/>
    <w:rsid w:val="00CB4C2D"/>
    <w:rsid w:val="00CF0FC7"/>
    <w:rsid w:val="00D029AC"/>
    <w:rsid w:val="00DA07E1"/>
    <w:rsid w:val="00DF4965"/>
    <w:rsid w:val="00E710AF"/>
    <w:rsid w:val="00E830A5"/>
    <w:rsid w:val="00E8400D"/>
    <w:rsid w:val="00EA0F21"/>
    <w:rsid w:val="00F368C8"/>
    <w:rsid w:val="00F7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9AC"/>
    <w:pPr>
      <w:ind w:left="720"/>
      <w:contextualSpacing/>
    </w:pPr>
  </w:style>
  <w:style w:type="character" w:customStyle="1" w:styleId="BodyText1Char">
    <w:name w:val="Body Text1 Char"/>
    <w:basedOn w:val="DefaultParagraphFont"/>
    <w:link w:val="BodyText1"/>
    <w:locked/>
    <w:rsid w:val="00D029AC"/>
    <w:rPr>
      <w:sz w:val="24"/>
    </w:rPr>
  </w:style>
  <w:style w:type="paragraph" w:customStyle="1" w:styleId="BodyText1">
    <w:name w:val="Body Text1"/>
    <w:basedOn w:val="Normal"/>
    <w:link w:val="BodyText1Char"/>
    <w:rsid w:val="00D029AC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table" w:styleId="TableGrid">
    <w:name w:val="Table Grid"/>
    <w:basedOn w:val="TableNormal"/>
    <w:rsid w:val="008B1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F3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F1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AF3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3F1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Hyperlink">
    <w:name w:val="Hyperlink"/>
    <w:uiPriority w:val="99"/>
    <w:rsid w:val="00AF3F1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F3F11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F3F11"/>
  </w:style>
  <w:style w:type="paragraph" w:styleId="NormalWeb">
    <w:name w:val="Normal (Web)"/>
    <w:basedOn w:val="Normal"/>
    <w:uiPriority w:val="99"/>
    <w:unhideWhenUsed/>
    <w:rsid w:val="003B283C"/>
    <w:pPr>
      <w:spacing w:before="100" w:beforeAutospacing="1" w:after="100" w:afterAutospacing="1"/>
    </w:pPr>
    <w:rPr>
      <w:lang w:val="en-US" w:eastAsia="en-US"/>
    </w:rPr>
  </w:style>
  <w:style w:type="character" w:customStyle="1" w:styleId="font9">
    <w:name w:val="font9"/>
    <w:basedOn w:val="DefaultParagraphFont"/>
    <w:rsid w:val="003B283C"/>
  </w:style>
  <w:style w:type="character" w:customStyle="1" w:styleId="font10">
    <w:name w:val="font10"/>
    <w:basedOn w:val="DefaultParagraphFont"/>
    <w:rsid w:val="003B2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</dc:creator>
  <cp:lastModifiedBy>SECRETAR</cp:lastModifiedBy>
  <cp:revision>42</cp:revision>
  <cp:lastPrinted>2021-09-09T14:39:00Z</cp:lastPrinted>
  <dcterms:created xsi:type="dcterms:W3CDTF">2019-05-10T06:29:00Z</dcterms:created>
  <dcterms:modified xsi:type="dcterms:W3CDTF">2021-09-27T07:29:00Z</dcterms:modified>
</cp:coreProperties>
</file>