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12C9" w14:textId="77777777" w:rsidR="009B4ECB" w:rsidRPr="00AF2C17" w:rsidRDefault="009B4ECB">
      <w:pPr>
        <w:pStyle w:val="DefaultText"/>
        <w:jc w:val="center"/>
        <w:rPr>
          <w:rFonts w:ascii="Trebuchet MS" w:hAnsi="Trebuchet MS"/>
          <w:color w:val="000000"/>
          <w:sz w:val="20"/>
          <w:lang w:val="ro-RO"/>
        </w:rPr>
      </w:pPr>
    </w:p>
    <w:p w14:paraId="5A0D524E" w14:textId="77777777" w:rsidR="00F005D2" w:rsidRPr="001F634C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  <w:lang w:val="pl-PL"/>
        </w:rPr>
      </w:pPr>
      <w:r w:rsidRPr="001F634C">
        <w:rPr>
          <w:rFonts w:ascii="Trebuchet MS" w:hAnsi="Trebuchet MS"/>
          <w:b/>
          <w:noProof/>
          <w:sz w:val="22"/>
          <w:szCs w:val="22"/>
          <w:lang w:val="pl-PL"/>
        </w:rPr>
        <w:t>D I S P O Z I Ț I E</w:t>
      </w:r>
    </w:p>
    <w:p w14:paraId="4C1B5765" w14:textId="1219F697" w:rsidR="00F005D2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 xml:space="preserve">privind </w:t>
      </w:r>
      <w:r w:rsidR="004F36CE">
        <w:rPr>
          <w:rFonts w:ascii="Trebuchet MS" w:hAnsi="Trebuchet MS"/>
          <w:b/>
          <w:noProof/>
          <w:sz w:val="22"/>
          <w:szCs w:val="22"/>
        </w:rPr>
        <w:t>conv</w:t>
      </w:r>
      <w:r w:rsidR="001D518A">
        <w:rPr>
          <w:rFonts w:ascii="Trebuchet MS" w:hAnsi="Trebuchet MS"/>
          <w:b/>
          <w:noProof/>
          <w:sz w:val="22"/>
          <w:szCs w:val="22"/>
        </w:rPr>
        <w:t>ocarea Consiliului local al orașului Negru Vodă</w:t>
      </w:r>
      <w:r w:rsidR="004F36CE">
        <w:rPr>
          <w:rFonts w:ascii="Trebuchet MS" w:hAnsi="Trebuchet MS"/>
          <w:b/>
          <w:noProof/>
          <w:sz w:val="22"/>
          <w:szCs w:val="22"/>
        </w:rPr>
        <w:t xml:space="preserve"> </w:t>
      </w:r>
    </w:p>
    <w:p w14:paraId="4FF4AE75" w14:textId="14977A22" w:rsidR="004F36CE" w:rsidRDefault="001D518A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>în ședință ordinară î</w:t>
      </w:r>
      <w:r w:rsidR="004F36CE">
        <w:rPr>
          <w:rFonts w:ascii="Trebuchet MS" w:hAnsi="Trebuchet MS"/>
          <w:b/>
          <w:noProof/>
          <w:sz w:val="22"/>
          <w:szCs w:val="22"/>
        </w:rPr>
        <w:t xml:space="preserve">n data de </w:t>
      </w:r>
      <w:r>
        <w:rPr>
          <w:rFonts w:ascii="Trebuchet MS" w:hAnsi="Trebuchet MS"/>
          <w:b/>
          <w:noProof/>
          <w:sz w:val="22"/>
          <w:szCs w:val="22"/>
        </w:rPr>
        <w:t>2</w:t>
      </w:r>
      <w:r w:rsidR="003534AE">
        <w:rPr>
          <w:rFonts w:ascii="Trebuchet MS" w:hAnsi="Trebuchet MS"/>
          <w:b/>
          <w:noProof/>
          <w:sz w:val="22"/>
          <w:szCs w:val="22"/>
        </w:rPr>
        <w:t>3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="003534AE">
        <w:rPr>
          <w:rFonts w:ascii="Trebuchet MS" w:hAnsi="Trebuchet MS"/>
          <w:b/>
          <w:noProof/>
          <w:sz w:val="22"/>
          <w:szCs w:val="22"/>
        </w:rPr>
        <w:t>septembrie</w:t>
      </w:r>
      <w:r w:rsidR="00A547F8">
        <w:rPr>
          <w:rFonts w:ascii="Trebuchet MS" w:hAnsi="Trebuchet MS"/>
          <w:b/>
          <w:noProof/>
          <w:sz w:val="22"/>
          <w:szCs w:val="22"/>
        </w:rPr>
        <w:t xml:space="preserve"> 2021</w:t>
      </w:r>
    </w:p>
    <w:p w14:paraId="78D5A680" w14:textId="77777777" w:rsidR="00F005D2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37618133" w14:textId="77777777" w:rsidR="00F005D2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32A64F61" w14:textId="77777777" w:rsidR="00F005D2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31400B83" w14:textId="77777777" w:rsidR="00F005D2" w:rsidRDefault="00F005D2" w:rsidP="00F005D2">
      <w:pPr>
        <w:ind w:firstLine="708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P</w:t>
      </w:r>
      <w:r w:rsidRPr="00B11DEC">
        <w:rPr>
          <w:rFonts w:ascii="Trebuchet MS" w:hAnsi="Trebuchet MS"/>
          <w:noProof/>
          <w:sz w:val="22"/>
          <w:szCs w:val="22"/>
        </w:rPr>
        <w:t xml:space="preserve">rimarul orasului  Negru Voda </w:t>
      </w:r>
      <w:r>
        <w:rPr>
          <w:rFonts w:ascii="Trebuchet MS" w:hAnsi="Trebuchet MS"/>
          <w:noProof/>
          <w:sz w:val="22"/>
          <w:szCs w:val="22"/>
        </w:rPr>
        <w:t>–</w:t>
      </w:r>
      <w:r w:rsidRPr="00B11DEC">
        <w:rPr>
          <w:rFonts w:ascii="Trebuchet MS" w:hAnsi="Trebuchet MS"/>
          <w:noProof/>
          <w:sz w:val="22"/>
          <w:szCs w:val="22"/>
        </w:rPr>
        <w:t xml:space="preserve"> </w:t>
      </w:r>
      <w:r>
        <w:rPr>
          <w:rFonts w:ascii="Trebuchet MS" w:hAnsi="Trebuchet MS"/>
          <w:noProof/>
          <w:sz w:val="22"/>
          <w:szCs w:val="22"/>
        </w:rPr>
        <w:t>Petre Urziceanu</w:t>
      </w:r>
      <w:r w:rsidRPr="00B11DEC">
        <w:rPr>
          <w:rFonts w:ascii="Trebuchet MS" w:hAnsi="Trebuchet MS"/>
          <w:noProof/>
          <w:sz w:val="22"/>
          <w:szCs w:val="22"/>
        </w:rPr>
        <w:t>;</w:t>
      </w:r>
    </w:p>
    <w:p w14:paraId="0106812D" w14:textId="77777777" w:rsidR="00F005D2" w:rsidRPr="00622A76" w:rsidRDefault="00F005D2" w:rsidP="00F005D2">
      <w:pPr>
        <w:ind w:firstLine="708"/>
        <w:rPr>
          <w:rFonts w:ascii="Trebuchet MS" w:hAnsi="Trebuchet MS"/>
          <w:b/>
          <w:noProof/>
          <w:sz w:val="22"/>
          <w:szCs w:val="22"/>
        </w:rPr>
      </w:pPr>
    </w:p>
    <w:p w14:paraId="719653FE" w14:textId="18FCDA3C" w:rsidR="00F005D2" w:rsidRDefault="00F005D2" w:rsidP="00F005D2">
      <w:pPr>
        <w:ind w:firstLine="708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Având în vedere prevederile art.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>133</w:t>
      </w:r>
      <w:r>
        <w:rPr>
          <w:rFonts w:ascii="Trebuchet MS" w:hAnsi="Trebuchet MS"/>
          <w:noProof/>
          <w:sz w:val="22"/>
          <w:szCs w:val="22"/>
        </w:rPr>
        <w:t xml:space="preserve"> alin.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>(</w:t>
      </w:r>
      <w:r w:rsidR="00ED0D89">
        <w:rPr>
          <w:rFonts w:ascii="Trebuchet MS" w:hAnsi="Trebuchet MS"/>
          <w:noProof/>
          <w:sz w:val="22"/>
          <w:szCs w:val="22"/>
        </w:rPr>
        <w:t>1</w:t>
      </w:r>
      <w:r w:rsidR="001F634C">
        <w:rPr>
          <w:rFonts w:ascii="Trebuchet MS" w:hAnsi="Trebuchet MS"/>
          <w:noProof/>
          <w:sz w:val="22"/>
          <w:szCs w:val="22"/>
        </w:rPr>
        <w:t>), art.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>134 alin.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>(3) lit.a) si alin.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 xml:space="preserve">(5), art.136 alin.(5) din </w:t>
      </w:r>
      <w:r>
        <w:rPr>
          <w:rFonts w:ascii="Trebuchet MS" w:hAnsi="Trebuchet MS"/>
          <w:noProof/>
          <w:sz w:val="22"/>
          <w:szCs w:val="22"/>
        </w:rPr>
        <w:t xml:space="preserve">din </w:t>
      </w:r>
      <w:r w:rsidR="001F634C">
        <w:rPr>
          <w:rFonts w:ascii="Trebuchet MS" w:hAnsi="Trebuchet MS"/>
          <w:noProof/>
          <w:sz w:val="22"/>
          <w:szCs w:val="22"/>
        </w:rPr>
        <w:t>O.U.G. nr. 57/2019 - privind  Codul administrativ</w:t>
      </w:r>
      <w:r w:rsidR="00F64EC0">
        <w:rPr>
          <w:rFonts w:ascii="Trebuchet MS" w:hAnsi="Trebuchet MS"/>
          <w:noProof/>
          <w:sz w:val="22"/>
          <w:szCs w:val="22"/>
        </w:rPr>
        <w:t>, cu modificările și completările ulterioare</w:t>
      </w:r>
      <w:r w:rsidRPr="00622A76">
        <w:rPr>
          <w:rFonts w:ascii="Trebuchet MS" w:hAnsi="Trebuchet MS"/>
          <w:noProof/>
          <w:sz w:val="22"/>
          <w:szCs w:val="22"/>
        </w:rPr>
        <w:t>;</w:t>
      </w:r>
    </w:p>
    <w:p w14:paraId="2F211D67" w14:textId="77777777" w:rsidR="00F005D2" w:rsidRPr="00622A76" w:rsidRDefault="00F005D2" w:rsidP="00F005D2">
      <w:pPr>
        <w:ind w:firstLine="708"/>
        <w:rPr>
          <w:rFonts w:ascii="Trebuchet MS" w:hAnsi="Trebuchet MS"/>
          <w:sz w:val="22"/>
          <w:szCs w:val="22"/>
        </w:rPr>
      </w:pPr>
    </w:p>
    <w:p w14:paraId="2471CD9D" w14:textId="77777777" w:rsidR="00F005D2" w:rsidRPr="00622A76" w:rsidRDefault="00F005D2" w:rsidP="00F005D2">
      <w:pPr>
        <w:ind w:firstLine="708"/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In temeiul prevederilor art.196, alin</w:t>
      </w:r>
      <w:r w:rsidR="001F634C">
        <w:rPr>
          <w:rFonts w:ascii="Trebuchet MS" w:hAnsi="Trebuchet MS"/>
          <w:noProof/>
          <w:sz w:val="22"/>
          <w:szCs w:val="22"/>
        </w:rPr>
        <w:t>.(</w:t>
      </w:r>
      <w:r>
        <w:rPr>
          <w:rFonts w:ascii="Trebuchet MS" w:hAnsi="Trebuchet MS"/>
          <w:noProof/>
          <w:sz w:val="22"/>
          <w:szCs w:val="22"/>
        </w:rPr>
        <w:t>1</w:t>
      </w:r>
      <w:r w:rsidR="001F634C">
        <w:rPr>
          <w:rFonts w:ascii="Trebuchet MS" w:hAnsi="Trebuchet MS"/>
          <w:noProof/>
          <w:sz w:val="22"/>
          <w:szCs w:val="22"/>
        </w:rPr>
        <w:t>)</w:t>
      </w:r>
      <w:r>
        <w:rPr>
          <w:rFonts w:ascii="Trebuchet MS" w:hAnsi="Trebuchet MS"/>
          <w:noProof/>
          <w:sz w:val="22"/>
          <w:szCs w:val="22"/>
        </w:rPr>
        <w:t>, lit.b)</w:t>
      </w:r>
      <w:r w:rsidR="001F634C">
        <w:rPr>
          <w:rFonts w:ascii="Trebuchet MS" w:hAnsi="Trebuchet MS"/>
          <w:noProof/>
          <w:sz w:val="22"/>
          <w:szCs w:val="22"/>
        </w:rPr>
        <w:t>, coroborat cu art.134 alin.(1) lit.a)</w:t>
      </w:r>
      <w:r>
        <w:rPr>
          <w:rFonts w:ascii="Trebuchet MS" w:hAnsi="Trebuchet MS"/>
          <w:noProof/>
          <w:sz w:val="22"/>
          <w:szCs w:val="22"/>
        </w:rPr>
        <w:t xml:space="preserve"> din O.U.G. nr. 57/2019 - privind  Codul administrativ</w:t>
      </w:r>
      <w:r w:rsidR="00BF0DB6">
        <w:rPr>
          <w:rFonts w:ascii="Trebuchet MS" w:hAnsi="Trebuchet MS"/>
          <w:noProof/>
          <w:sz w:val="22"/>
          <w:szCs w:val="22"/>
        </w:rPr>
        <w:t>, cu modificările și completările ulterioare</w:t>
      </w:r>
      <w:r>
        <w:rPr>
          <w:rFonts w:ascii="Trebuchet MS" w:hAnsi="Trebuchet MS"/>
          <w:noProof/>
          <w:sz w:val="22"/>
          <w:szCs w:val="22"/>
        </w:rPr>
        <w:t>;</w:t>
      </w:r>
    </w:p>
    <w:p w14:paraId="3CE9C7AB" w14:textId="77777777" w:rsidR="00F005D2" w:rsidRPr="00B11DEC" w:rsidRDefault="00F005D2" w:rsidP="00F005D2">
      <w:pPr>
        <w:jc w:val="both"/>
        <w:rPr>
          <w:rFonts w:ascii="Trebuchet MS" w:hAnsi="Trebuchet MS"/>
          <w:b/>
          <w:noProof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 xml:space="preserve"> </w:t>
      </w:r>
    </w:p>
    <w:p w14:paraId="6F9DB778" w14:textId="77777777" w:rsidR="00F005D2" w:rsidRDefault="00F005D2" w:rsidP="001F634C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B11DEC">
        <w:rPr>
          <w:rFonts w:ascii="Trebuchet MS" w:hAnsi="Trebuchet MS"/>
          <w:b/>
          <w:noProof/>
          <w:sz w:val="22"/>
          <w:szCs w:val="22"/>
        </w:rPr>
        <w:t>D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I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S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P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U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N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E</w:t>
      </w:r>
      <w:r>
        <w:rPr>
          <w:rFonts w:ascii="Trebuchet MS" w:hAnsi="Trebuchet MS"/>
          <w:b/>
          <w:noProof/>
          <w:sz w:val="22"/>
          <w:szCs w:val="22"/>
        </w:rPr>
        <w:t xml:space="preserve"> </w:t>
      </w:r>
      <w:r w:rsidRPr="00B11DEC">
        <w:rPr>
          <w:rFonts w:ascii="Trebuchet MS" w:hAnsi="Trebuchet MS"/>
          <w:b/>
          <w:noProof/>
          <w:sz w:val="22"/>
          <w:szCs w:val="22"/>
        </w:rPr>
        <w:t>:</w:t>
      </w:r>
    </w:p>
    <w:p w14:paraId="10947A52" w14:textId="77777777" w:rsidR="00F005D2" w:rsidRPr="00B11DEC" w:rsidRDefault="00F005D2" w:rsidP="00F005D2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2B255BDB" w14:textId="1E2B9D2F" w:rsidR="00F005D2" w:rsidRDefault="00F005D2" w:rsidP="00F005D2">
      <w:pPr>
        <w:jc w:val="both"/>
        <w:rPr>
          <w:rFonts w:ascii="Trebuchet MS" w:hAnsi="Trebuchet MS"/>
          <w:noProof/>
          <w:sz w:val="22"/>
          <w:szCs w:val="22"/>
        </w:rPr>
      </w:pPr>
      <w:r w:rsidRPr="00B11DEC">
        <w:rPr>
          <w:rFonts w:ascii="Trebuchet MS" w:hAnsi="Trebuchet MS"/>
          <w:b/>
          <w:noProof/>
          <w:sz w:val="22"/>
          <w:szCs w:val="22"/>
        </w:rPr>
        <w:tab/>
        <w:t xml:space="preserve">ART.1 </w:t>
      </w:r>
      <w:r w:rsidR="001F634C">
        <w:rPr>
          <w:rFonts w:ascii="Trebuchet MS" w:hAnsi="Trebuchet MS"/>
          <w:b/>
          <w:noProof/>
          <w:sz w:val="22"/>
          <w:szCs w:val="22"/>
        </w:rPr>
        <w:t>–</w:t>
      </w:r>
      <w:r w:rsidRPr="00B11DEC">
        <w:rPr>
          <w:rFonts w:ascii="Trebuchet MS" w:hAnsi="Trebuchet MS"/>
          <w:b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 xml:space="preserve">Se convoacă în ședință ordinară consilierii Consiliului local al orașului Negru Vodă în data de </w:t>
      </w:r>
      <w:r w:rsidR="00475362">
        <w:rPr>
          <w:rFonts w:ascii="Trebuchet MS" w:hAnsi="Trebuchet MS"/>
          <w:noProof/>
          <w:sz w:val="22"/>
          <w:szCs w:val="22"/>
        </w:rPr>
        <w:t>2</w:t>
      </w:r>
      <w:r w:rsidR="003534AE">
        <w:rPr>
          <w:rFonts w:ascii="Trebuchet MS" w:hAnsi="Trebuchet MS"/>
          <w:noProof/>
          <w:sz w:val="22"/>
          <w:szCs w:val="22"/>
        </w:rPr>
        <w:t>3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3534AE">
        <w:rPr>
          <w:rFonts w:ascii="Trebuchet MS" w:hAnsi="Trebuchet MS"/>
          <w:noProof/>
          <w:sz w:val="22"/>
          <w:szCs w:val="22"/>
        </w:rPr>
        <w:t>septembrie</w:t>
      </w:r>
      <w:r w:rsidR="00A547F8">
        <w:rPr>
          <w:rFonts w:ascii="Trebuchet MS" w:hAnsi="Trebuchet MS"/>
          <w:noProof/>
          <w:sz w:val="22"/>
          <w:szCs w:val="22"/>
        </w:rPr>
        <w:t xml:space="preserve"> 2021</w:t>
      </w:r>
      <w:r w:rsidR="001F634C">
        <w:rPr>
          <w:rFonts w:ascii="Trebuchet MS" w:hAnsi="Trebuchet MS"/>
          <w:noProof/>
          <w:sz w:val="22"/>
          <w:szCs w:val="22"/>
        </w:rPr>
        <w:t>, ora 15.00, la sediul Primăriei orașului Negru Vodă din șos.</w:t>
      </w:r>
      <w:r w:rsidR="00475362">
        <w:rPr>
          <w:rFonts w:ascii="Trebuchet MS" w:hAnsi="Trebuchet MS"/>
          <w:noProof/>
          <w:sz w:val="22"/>
          <w:szCs w:val="22"/>
        </w:rPr>
        <w:t xml:space="preserve"> </w:t>
      </w:r>
      <w:r w:rsidR="001F634C">
        <w:rPr>
          <w:rFonts w:ascii="Trebuchet MS" w:hAnsi="Trebuchet MS"/>
          <w:noProof/>
          <w:sz w:val="22"/>
          <w:szCs w:val="22"/>
        </w:rPr>
        <w:t>Mangaliei nr.13, Sala de Consiliu.</w:t>
      </w:r>
    </w:p>
    <w:p w14:paraId="53419FA6" w14:textId="77777777" w:rsidR="00F005D2" w:rsidRDefault="00F005D2" w:rsidP="00F005D2">
      <w:pPr>
        <w:jc w:val="both"/>
        <w:rPr>
          <w:rFonts w:ascii="Trebuchet MS" w:hAnsi="Trebuchet MS"/>
          <w:noProof/>
          <w:sz w:val="22"/>
          <w:szCs w:val="22"/>
        </w:rPr>
      </w:pPr>
    </w:p>
    <w:p w14:paraId="17967AE6" w14:textId="6B5425F0" w:rsidR="00F005D2" w:rsidRDefault="00F005D2" w:rsidP="00F005D2">
      <w:pPr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ab/>
      </w:r>
      <w:r>
        <w:rPr>
          <w:rFonts w:ascii="Trebuchet MS" w:hAnsi="Trebuchet MS"/>
          <w:b/>
          <w:noProof/>
          <w:sz w:val="22"/>
          <w:szCs w:val="22"/>
        </w:rPr>
        <w:t xml:space="preserve">ART.2 – </w:t>
      </w:r>
      <w:r w:rsidR="001F634C">
        <w:rPr>
          <w:rFonts w:ascii="Trebuchet MS" w:hAnsi="Trebuchet MS"/>
          <w:noProof/>
          <w:sz w:val="22"/>
          <w:szCs w:val="22"/>
        </w:rPr>
        <w:t xml:space="preserve">Proiectul ordinii de zi, precum și comisiile de specialitate cărora le vor fi trimise spre </w:t>
      </w:r>
      <w:r w:rsidR="00475362">
        <w:rPr>
          <w:rFonts w:ascii="Trebuchet MS" w:hAnsi="Trebuchet MS"/>
          <w:noProof/>
          <w:sz w:val="22"/>
          <w:szCs w:val="22"/>
        </w:rPr>
        <w:t xml:space="preserve">avizare proiectele de hotărâri, </w:t>
      </w:r>
      <w:r w:rsidR="001F634C">
        <w:rPr>
          <w:rFonts w:ascii="Trebuchet MS" w:hAnsi="Trebuchet MS"/>
          <w:noProof/>
          <w:sz w:val="22"/>
          <w:szCs w:val="22"/>
        </w:rPr>
        <w:t>sunt prevăzute în anexa care face parte integrantă din prezenta dispoziție.</w:t>
      </w:r>
    </w:p>
    <w:p w14:paraId="02F589FF" w14:textId="77777777" w:rsid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</w:p>
    <w:p w14:paraId="20BBB735" w14:textId="5622F7B5" w:rsid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ab/>
      </w:r>
      <w:r>
        <w:rPr>
          <w:rFonts w:ascii="Trebuchet MS" w:hAnsi="Trebuchet MS"/>
          <w:b/>
          <w:noProof/>
          <w:sz w:val="22"/>
          <w:szCs w:val="22"/>
        </w:rPr>
        <w:t xml:space="preserve">ART.3 – </w:t>
      </w:r>
      <w:r>
        <w:rPr>
          <w:rFonts w:ascii="Trebuchet MS" w:hAnsi="Trebuchet MS"/>
          <w:noProof/>
          <w:sz w:val="22"/>
          <w:szCs w:val="22"/>
        </w:rPr>
        <w:t>Materialele înscrise în proiectul ordinii de zi vor fi transmise prin e-mail consilierilor locali</w:t>
      </w:r>
      <w:r w:rsidR="00FF5B46">
        <w:rPr>
          <w:rFonts w:ascii="Trebuchet MS" w:hAnsi="Trebuchet MS"/>
          <w:noProof/>
          <w:sz w:val="22"/>
          <w:szCs w:val="22"/>
        </w:rPr>
        <w:t xml:space="preserve"> și în format letric președinți</w:t>
      </w:r>
      <w:r>
        <w:rPr>
          <w:rFonts w:ascii="Trebuchet MS" w:hAnsi="Trebuchet MS"/>
          <w:noProof/>
          <w:sz w:val="22"/>
          <w:szCs w:val="22"/>
        </w:rPr>
        <w:t>lor Comisiilor de specialitate ale Consiliului local.</w:t>
      </w:r>
    </w:p>
    <w:p w14:paraId="5C702F3E" w14:textId="77777777" w:rsid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</w:p>
    <w:p w14:paraId="56D136D6" w14:textId="14B36E58" w:rsid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ab/>
      </w:r>
      <w:r>
        <w:rPr>
          <w:rFonts w:ascii="Trebuchet MS" w:hAnsi="Trebuchet MS"/>
          <w:b/>
          <w:noProof/>
          <w:sz w:val="22"/>
          <w:szCs w:val="22"/>
        </w:rPr>
        <w:t xml:space="preserve">ART.4 – </w:t>
      </w:r>
      <w:r>
        <w:rPr>
          <w:rFonts w:ascii="Trebuchet MS" w:hAnsi="Trebuchet MS"/>
          <w:noProof/>
          <w:sz w:val="22"/>
          <w:szCs w:val="22"/>
        </w:rPr>
        <w:t xml:space="preserve">Consilierii locali pot formula și depune amendamente asupra proiectelor de hotarâri până la data de </w:t>
      </w:r>
      <w:r w:rsidR="00FF5B46">
        <w:rPr>
          <w:rFonts w:ascii="Trebuchet MS" w:hAnsi="Trebuchet MS"/>
          <w:noProof/>
          <w:sz w:val="22"/>
          <w:szCs w:val="22"/>
        </w:rPr>
        <w:t>2</w:t>
      </w:r>
      <w:r w:rsidR="003534AE">
        <w:rPr>
          <w:rFonts w:ascii="Trebuchet MS" w:hAnsi="Trebuchet MS"/>
          <w:noProof/>
          <w:sz w:val="22"/>
          <w:szCs w:val="22"/>
        </w:rPr>
        <w:t>3</w:t>
      </w:r>
      <w:r w:rsidR="00FF5B46">
        <w:rPr>
          <w:rFonts w:ascii="Trebuchet MS" w:hAnsi="Trebuchet MS"/>
          <w:noProof/>
          <w:sz w:val="22"/>
          <w:szCs w:val="22"/>
        </w:rPr>
        <w:t xml:space="preserve"> </w:t>
      </w:r>
      <w:r w:rsidR="003534AE">
        <w:rPr>
          <w:rFonts w:ascii="Trebuchet MS" w:hAnsi="Trebuchet MS"/>
          <w:noProof/>
          <w:sz w:val="22"/>
          <w:szCs w:val="22"/>
        </w:rPr>
        <w:t>septembrie</w:t>
      </w:r>
      <w:r w:rsidR="00A547F8">
        <w:rPr>
          <w:rFonts w:ascii="Trebuchet MS" w:hAnsi="Trebuchet MS"/>
          <w:noProof/>
          <w:sz w:val="22"/>
          <w:szCs w:val="22"/>
        </w:rPr>
        <w:t xml:space="preserve"> 2021</w:t>
      </w:r>
      <w:r>
        <w:rPr>
          <w:rFonts w:ascii="Trebuchet MS" w:hAnsi="Trebuchet MS"/>
          <w:noProof/>
          <w:sz w:val="22"/>
          <w:szCs w:val="22"/>
        </w:rPr>
        <w:t xml:space="preserve">, ora 14.00, la Secretarul general </w:t>
      </w:r>
      <w:r w:rsidR="0043214C">
        <w:rPr>
          <w:rFonts w:ascii="Trebuchet MS" w:hAnsi="Trebuchet MS"/>
          <w:noProof/>
          <w:sz w:val="22"/>
          <w:szCs w:val="22"/>
        </w:rPr>
        <w:t xml:space="preserve">Uat </w:t>
      </w:r>
      <w:r>
        <w:rPr>
          <w:rFonts w:ascii="Trebuchet MS" w:hAnsi="Trebuchet MS"/>
          <w:noProof/>
          <w:sz w:val="22"/>
          <w:szCs w:val="22"/>
        </w:rPr>
        <w:t>oraș Negru Vodă.</w:t>
      </w:r>
    </w:p>
    <w:p w14:paraId="33319D5D" w14:textId="77777777" w:rsid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</w:p>
    <w:p w14:paraId="116EC8A9" w14:textId="486E7AAE" w:rsidR="001F634C" w:rsidRPr="001F634C" w:rsidRDefault="001F634C" w:rsidP="00F005D2">
      <w:pPr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ab/>
      </w:r>
      <w:r>
        <w:rPr>
          <w:rFonts w:ascii="Trebuchet MS" w:hAnsi="Trebuchet MS"/>
          <w:b/>
          <w:noProof/>
          <w:sz w:val="22"/>
          <w:szCs w:val="22"/>
        </w:rPr>
        <w:t xml:space="preserve">ART.5 – </w:t>
      </w:r>
      <w:r>
        <w:rPr>
          <w:rFonts w:ascii="Trebuchet MS" w:hAnsi="Trebuchet MS"/>
          <w:noProof/>
          <w:sz w:val="22"/>
          <w:szCs w:val="22"/>
        </w:rPr>
        <w:t xml:space="preserve">Comisiile de specialitate vor depune avizele asupra proiectelor analizate până la data de </w:t>
      </w:r>
      <w:r w:rsidR="003534AE">
        <w:rPr>
          <w:rFonts w:ascii="Trebuchet MS" w:hAnsi="Trebuchet MS"/>
          <w:noProof/>
          <w:sz w:val="22"/>
          <w:szCs w:val="22"/>
        </w:rPr>
        <w:t>23 septembrie 2021</w:t>
      </w:r>
      <w:r>
        <w:rPr>
          <w:rFonts w:ascii="Trebuchet MS" w:hAnsi="Trebuchet MS"/>
          <w:noProof/>
          <w:sz w:val="22"/>
          <w:szCs w:val="22"/>
        </w:rPr>
        <w:t xml:space="preserve">, ora 14.00, la Secretarul general </w:t>
      </w:r>
      <w:r w:rsidR="0043214C">
        <w:rPr>
          <w:rFonts w:ascii="Trebuchet MS" w:hAnsi="Trebuchet MS"/>
          <w:noProof/>
          <w:sz w:val="22"/>
          <w:szCs w:val="22"/>
        </w:rPr>
        <w:t xml:space="preserve">Uat </w:t>
      </w:r>
      <w:r>
        <w:rPr>
          <w:rFonts w:ascii="Trebuchet MS" w:hAnsi="Trebuchet MS"/>
          <w:noProof/>
          <w:sz w:val="22"/>
          <w:szCs w:val="22"/>
        </w:rPr>
        <w:t>oraș Negru Vodă.</w:t>
      </w:r>
    </w:p>
    <w:p w14:paraId="6214C6FF" w14:textId="77777777" w:rsidR="00F005D2" w:rsidRDefault="00F005D2" w:rsidP="00F005D2">
      <w:pPr>
        <w:jc w:val="both"/>
        <w:rPr>
          <w:rFonts w:ascii="Trebuchet MS" w:hAnsi="Trebuchet MS"/>
          <w:b/>
          <w:noProof/>
          <w:sz w:val="22"/>
          <w:szCs w:val="22"/>
        </w:rPr>
      </w:pPr>
    </w:p>
    <w:p w14:paraId="5223090A" w14:textId="77777777" w:rsidR="00F005D2" w:rsidRPr="00B11DEC" w:rsidRDefault="00F005D2" w:rsidP="00F005D2">
      <w:pPr>
        <w:jc w:val="both"/>
        <w:rPr>
          <w:rFonts w:ascii="Trebuchet MS" w:hAnsi="Trebuchet MS"/>
          <w:sz w:val="22"/>
          <w:szCs w:val="22"/>
        </w:rPr>
      </w:pPr>
      <w:r w:rsidRPr="00B11DEC">
        <w:rPr>
          <w:rFonts w:ascii="Trebuchet MS" w:hAnsi="Trebuchet MS"/>
          <w:b/>
          <w:sz w:val="22"/>
          <w:szCs w:val="22"/>
        </w:rPr>
        <w:tab/>
        <w:t>ART.</w:t>
      </w:r>
      <w:r w:rsidR="001F634C">
        <w:rPr>
          <w:rFonts w:ascii="Trebuchet MS" w:hAnsi="Trebuchet MS"/>
          <w:b/>
          <w:sz w:val="22"/>
          <w:szCs w:val="22"/>
        </w:rPr>
        <w:t>6</w:t>
      </w:r>
      <w:r w:rsidRPr="00B11DEC">
        <w:rPr>
          <w:rFonts w:ascii="Trebuchet MS" w:hAnsi="Trebuchet MS"/>
          <w:b/>
          <w:sz w:val="22"/>
          <w:szCs w:val="22"/>
        </w:rPr>
        <w:t xml:space="preserve"> -</w:t>
      </w:r>
      <w:r w:rsidRPr="00B11DEC">
        <w:rPr>
          <w:rFonts w:ascii="Trebuchet MS" w:hAnsi="Trebuchet MS"/>
          <w:sz w:val="22"/>
          <w:szCs w:val="22"/>
        </w:rPr>
        <w:t xml:space="preserve"> Secretarul </w:t>
      </w:r>
      <w:r w:rsidR="001F634C">
        <w:rPr>
          <w:rFonts w:ascii="Trebuchet MS" w:hAnsi="Trebuchet MS"/>
          <w:sz w:val="22"/>
          <w:szCs w:val="22"/>
        </w:rPr>
        <w:t xml:space="preserve">general al </w:t>
      </w:r>
      <w:r w:rsidR="00ED0D89">
        <w:rPr>
          <w:rFonts w:ascii="Trebuchet MS" w:hAnsi="Trebuchet MS"/>
          <w:sz w:val="22"/>
          <w:szCs w:val="22"/>
        </w:rPr>
        <w:t xml:space="preserve">Uat </w:t>
      </w:r>
      <w:r w:rsidRPr="00B11DEC">
        <w:rPr>
          <w:rFonts w:ascii="Trebuchet MS" w:hAnsi="Trebuchet MS"/>
          <w:sz w:val="22"/>
          <w:szCs w:val="22"/>
        </w:rPr>
        <w:t>oras Negru Voda va transmite prezenta dispozitie persoanelor interesate pentru ducere la indeplinire</w:t>
      </w:r>
      <w:r>
        <w:rPr>
          <w:rFonts w:ascii="Trebuchet MS" w:hAnsi="Trebuchet MS"/>
          <w:sz w:val="22"/>
          <w:szCs w:val="22"/>
        </w:rPr>
        <w:t>,</w:t>
      </w:r>
      <w:r w:rsidRPr="0055232D">
        <w:t xml:space="preserve"> </w:t>
      </w:r>
      <w:r w:rsidRPr="0055232D">
        <w:rPr>
          <w:rFonts w:ascii="Trebuchet MS" w:hAnsi="Trebuchet MS"/>
          <w:sz w:val="22"/>
          <w:szCs w:val="22"/>
        </w:rPr>
        <w:t>precum si Institutiei Prefectului judetului   Constanța</w:t>
      </w:r>
      <w:r w:rsidR="001F634C">
        <w:rPr>
          <w:rFonts w:ascii="Trebuchet MS" w:hAnsi="Trebuchet MS"/>
          <w:sz w:val="22"/>
          <w:szCs w:val="22"/>
        </w:rPr>
        <w:t>.</w:t>
      </w:r>
      <w:r w:rsidRPr="00B11DEC">
        <w:rPr>
          <w:rFonts w:ascii="Trebuchet MS" w:hAnsi="Trebuchet MS"/>
          <w:sz w:val="22"/>
          <w:szCs w:val="22"/>
        </w:rPr>
        <w:t xml:space="preserve"> </w:t>
      </w:r>
    </w:p>
    <w:p w14:paraId="251EADC2" w14:textId="77777777" w:rsidR="00AF2C17" w:rsidRDefault="00AF2C17" w:rsidP="00AF2C17">
      <w:pPr>
        <w:spacing w:line="264" w:lineRule="auto"/>
        <w:jc w:val="both"/>
        <w:rPr>
          <w:rFonts w:ascii="Arial" w:hAnsi="Arial" w:cs="Arial"/>
        </w:rPr>
      </w:pPr>
      <w:r w:rsidRPr="008E3381">
        <w:t xml:space="preserve">         </w:t>
      </w:r>
      <w:r>
        <w:t xml:space="preserve">          </w:t>
      </w:r>
      <w:r>
        <w:rPr>
          <w:rFonts w:ascii="Arial" w:hAnsi="Arial" w:cs="Arial"/>
        </w:rPr>
        <w:t xml:space="preserve">                                            </w:t>
      </w:r>
    </w:p>
    <w:p w14:paraId="24FCBF40" w14:textId="77777777" w:rsidR="004A0CB8" w:rsidRPr="00F005D2" w:rsidRDefault="0043214C" w:rsidP="004A0CB8">
      <w:pP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4A0CB8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Negru Vod</w:t>
      </w:r>
      <w: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14:paraId="0F41B094" w14:textId="2A0B0228" w:rsidR="004A0CB8" w:rsidRPr="00F005D2" w:rsidRDefault="00F005D2" w:rsidP="004A0CB8">
      <w:pP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AF2C17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0FC6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3534AE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din </w:t>
      </w:r>
      <w:r w:rsidR="003534AE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17.09</w:t>
      </w:r>
      <w:r w:rsidR="00A547F8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</w:p>
    <w:p w14:paraId="661FC553" w14:textId="77777777" w:rsidR="004A0CB8" w:rsidRPr="00F005D2" w:rsidRDefault="004A0CB8" w:rsidP="00AF2C17">
      <w:pPr>
        <w:jc w:val="center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E1FDC1" w14:textId="77777777" w:rsidR="004A0CB8" w:rsidRPr="00F005D2" w:rsidRDefault="004A0CB8" w:rsidP="00AF2C17">
      <w:pPr>
        <w:jc w:val="center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14:paraId="57D0D7F0" w14:textId="77777777" w:rsidR="004A0CB8" w:rsidRPr="00F005D2" w:rsidRDefault="004A0CB8" w:rsidP="00AF2C17">
      <w:pPr>
        <w:jc w:val="center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Petre Urziceanu</w:t>
      </w:r>
    </w:p>
    <w:p w14:paraId="465E1063" w14:textId="1E166652" w:rsidR="00AF2C17" w:rsidRPr="00F005D2" w:rsidRDefault="004A0CB8" w:rsidP="004A0CB8">
      <w:pP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77911" w14:textId="77777777" w:rsidR="00ED0D89" w:rsidRDefault="00AF2C17" w:rsidP="004A0CB8">
      <w:pP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  <w:r w:rsidR="00ED0D89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4A0CB8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</w:t>
      </w:r>
      <w:r w:rsidR="00C63306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</w:t>
      </w:r>
    </w:p>
    <w:p w14:paraId="30DC3627" w14:textId="77777777" w:rsidR="004A0CB8" w:rsidRPr="00F005D2" w:rsidRDefault="00ED0D89" w:rsidP="00ED0D89">
      <w:pPr>
        <w:ind w:firstLine="720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UAT ORAS NEGRU VODA</w:t>
      </w:r>
      <w:r w:rsidR="004A0CB8"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B1639C2" w14:textId="77777777" w:rsidR="004A0CB8" w:rsidRPr="00731B8E" w:rsidRDefault="004A0CB8" w:rsidP="004A0CB8">
      <w:pPr>
        <w:rPr>
          <w:rFonts w:ascii="Trebuchet MS" w:hAnsi="Trebuchet MS"/>
          <w:b/>
          <w:sz w:val="20"/>
          <w:szCs w:val="20"/>
        </w:rPr>
      </w:pP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="00ED0D89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005D2"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Cosmin Bujor</w:t>
      </w:r>
    </w:p>
    <w:p w14:paraId="6EB274CE" w14:textId="77777777" w:rsidR="00B13233" w:rsidRDefault="00B13233">
      <w:pPr>
        <w:rPr>
          <w:rFonts w:ascii="Trebuchet MS" w:hAnsi="Trebuchet MS"/>
          <w:b/>
          <w:sz w:val="22"/>
          <w:szCs w:val="22"/>
        </w:rPr>
      </w:pPr>
    </w:p>
    <w:p w14:paraId="4F37FEEB" w14:textId="77777777" w:rsidR="00B13233" w:rsidRDefault="00B13233">
      <w:pPr>
        <w:jc w:val="center"/>
      </w:pPr>
    </w:p>
    <w:p w14:paraId="323B4F6B" w14:textId="77777777" w:rsidR="00B13233" w:rsidRDefault="00B13233">
      <w:pPr>
        <w:pStyle w:val="DefaultText"/>
        <w:jc w:val="center"/>
        <w:rPr>
          <w:color w:val="000000"/>
          <w:lang w:val="ro-RO"/>
        </w:rPr>
      </w:pPr>
    </w:p>
    <w:sectPr w:rsidR="00B13233" w:rsidSect="009B4ECB">
      <w:headerReference w:type="default" r:id="rId8"/>
      <w:footerReference w:type="default" r:id="rId9"/>
      <w:pgSz w:w="11907" w:h="16839"/>
      <w:pgMar w:top="567" w:right="1134" w:bottom="567" w:left="1134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44B2" w14:textId="77777777" w:rsidR="00E4729A" w:rsidRDefault="00E4729A">
      <w:r>
        <w:separator/>
      </w:r>
    </w:p>
  </w:endnote>
  <w:endnote w:type="continuationSeparator" w:id="0">
    <w:p w14:paraId="718E1B82" w14:textId="77777777" w:rsidR="00E4729A" w:rsidRDefault="00E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FF3C" w14:textId="77777777" w:rsidR="00B13233" w:rsidRDefault="00B13233" w:rsidP="009B4ECB">
    <w:pPr>
      <w:pStyle w:val="Subsol"/>
    </w:pPr>
  </w:p>
  <w:p w14:paraId="7D117CA8" w14:textId="77777777" w:rsidR="00B13233" w:rsidRDefault="00B1323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B09D" w14:textId="77777777" w:rsidR="00E4729A" w:rsidRDefault="00E4729A">
      <w:r>
        <w:separator/>
      </w:r>
    </w:p>
  </w:footnote>
  <w:footnote w:type="continuationSeparator" w:id="0">
    <w:p w14:paraId="6AF57A49" w14:textId="77777777" w:rsidR="00E4729A" w:rsidRDefault="00E4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89B" w14:textId="77777777" w:rsidR="00B13233" w:rsidRDefault="00414EEB">
    <w:pPr>
      <w:pBdr>
        <w:bottom w:val="single" w:sz="12" w:space="0" w:color="auto"/>
      </w:pBdr>
      <w:rPr>
        <w:sz w:val="8"/>
        <w:szCs w:val="8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1" locked="0" layoutInCell="1" allowOverlap="1" wp14:anchorId="00BC4E22" wp14:editId="530E23A0">
          <wp:simplePos x="0" y="0"/>
          <wp:positionH relativeFrom="column">
            <wp:posOffset>333375</wp:posOffset>
          </wp:positionH>
          <wp:positionV relativeFrom="paragraph">
            <wp:posOffset>-38100</wp:posOffset>
          </wp:positionV>
          <wp:extent cx="681990" cy="718185"/>
          <wp:effectExtent l="19050" t="0" r="4005" b="0"/>
          <wp:wrapNone/>
          <wp:docPr id="1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71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</w:t>
    </w:r>
    <w:r>
      <w:rPr>
        <w:noProof/>
        <w:sz w:val="22"/>
        <w:szCs w:val="22"/>
        <w:lang w:val="en-US" w:eastAsia="en-US"/>
      </w:rPr>
      <w:drawing>
        <wp:inline distT="0" distB="0" distL="0" distR="0" wp14:anchorId="60799095" wp14:editId="32AC992B">
          <wp:extent cx="503555" cy="662940"/>
          <wp:effectExtent l="19050" t="0" r="0" b="0"/>
          <wp:docPr id="21" name="Picture 2" descr="ORASUL NEGRU VODA =-= C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ORASUL NEGRU VODA =-= C M SS_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00" cy="6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</w:t>
    </w:r>
    <w:r>
      <w:t xml:space="preserve">      </w:t>
    </w:r>
    <w:r>
      <w:rPr>
        <w:sz w:val="22"/>
        <w:szCs w:val="22"/>
      </w:rPr>
      <w:t xml:space="preserve">                                             </w:t>
    </w:r>
    <w:r>
      <w:rPr>
        <w:noProof/>
        <w:sz w:val="22"/>
        <w:szCs w:val="22"/>
        <w:lang w:val="en-US" w:eastAsia="en-US"/>
      </w:rPr>
      <w:drawing>
        <wp:inline distT="0" distB="0" distL="0" distR="0" wp14:anchorId="227CD5D3" wp14:editId="2A23B2E8">
          <wp:extent cx="503555" cy="622935"/>
          <wp:effectExtent l="1905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00" cy="62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62959" w14:textId="77777777" w:rsidR="00B13233" w:rsidRDefault="00414EEB">
    <w:pPr>
      <w:pBdr>
        <w:bottom w:val="single" w:sz="12" w:space="0" w:color="auto"/>
      </w:pBdr>
      <w:rPr>
        <w:sz w:val="8"/>
        <w:szCs w:val="8"/>
      </w:rPr>
    </w:pPr>
    <w:r>
      <w:rPr>
        <w:sz w:val="22"/>
        <w:szCs w:val="22"/>
      </w:rPr>
      <w:t xml:space="preserve">                                                     </w:t>
    </w:r>
  </w:p>
  <w:p w14:paraId="619D0728" w14:textId="77777777" w:rsidR="00B13233" w:rsidRDefault="00414EEB">
    <w:pPr>
      <w:pBdr>
        <w:bottom w:val="single" w:sz="12" w:space="0" w:color="auto"/>
      </w:pBdr>
      <w:jc w:val="center"/>
      <w:rPr>
        <w:b/>
        <w:spacing w:val="30"/>
        <w:sz w:val="16"/>
        <w:szCs w:val="16"/>
      </w:rPr>
    </w:pPr>
    <w:r>
      <w:rPr>
        <w:b/>
        <w:spacing w:val="30"/>
        <w:sz w:val="16"/>
        <w:szCs w:val="16"/>
      </w:rPr>
      <w:t>PRIM</w:t>
    </w:r>
    <w:r w:rsidR="009B4ECB">
      <w:rPr>
        <w:b/>
        <w:spacing w:val="30"/>
        <w:sz w:val="16"/>
        <w:szCs w:val="16"/>
      </w:rPr>
      <w:t>ARUL</w:t>
    </w:r>
    <w:r>
      <w:rPr>
        <w:b/>
        <w:spacing w:val="30"/>
        <w:sz w:val="16"/>
        <w:szCs w:val="16"/>
      </w:rPr>
      <w:t xml:space="preserve"> ORAȘULUI NEGRU VODĂ</w:t>
    </w:r>
  </w:p>
  <w:p w14:paraId="602882D7" w14:textId="77777777" w:rsidR="00B13233" w:rsidRDefault="00414EEB">
    <w:pPr>
      <w:pBdr>
        <w:bottom w:val="single" w:sz="12" w:space="0" w:color="auto"/>
      </w:pBdr>
      <w:jc w:val="center"/>
      <w:rPr>
        <w:b/>
        <w:spacing w:val="30"/>
        <w:sz w:val="16"/>
        <w:szCs w:val="16"/>
        <w:lang w:eastAsia="en-US"/>
      </w:rPr>
    </w:pPr>
    <w:r>
      <w:rPr>
        <w:b/>
        <w:spacing w:val="30"/>
        <w:sz w:val="16"/>
        <w:szCs w:val="16"/>
        <w:lang w:eastAsia="en-US"/>
      </w:rPr>
      <w:t>Oraș Negru Vodă, Șos.Mangaliei, nr.13, jud.Constanța</w:t>
    </w:r>
  </w:p>
  <w:p w14:paraId="0D304EDF" w14:textId="77777777" w:rsidR="00B13233" w:rsidRDefault="00414EEB">
    <w:pPr>
      <w:pBdr>
        <w:bottom w:val="single" w:sz="12" w:space="0" w:color="auto"/>
      </w:pBdr>
      <w:jc w:val="center"/>
      <w:rPr>
        <w:b/>
        <w:sz w:val="16"/>
        <w:szCs w:val="16"/>
        <w:lang w:eastAsia="en-US"/>
      </w:rPr>
    </w:pPr>
    <w:r>
      <w:rPr>
        <w:b/>
        <w:spacing w:val="30"/>
        <w:sz w:val="16"/>
        <w:szCs w:val="16"/>
      </w:rPr>
      <w:t xml:space="preserve">Tel/Fax:0241-780195 / 0241-780948 e-mail : </w:t>
    </w:r>
    <w:hyperlink r:id="rId4" w:history="1">
      <w:r>
        <w:rPr>
          <w:b/>
          <w:spacing w:val="30"/>
          <w:sz w:val="16"/>
          <w:szCs w:val="16"/>
        </w:rPr>
        <w:t>primarianegruvoda@yahoo.com</w:t>
      </w:r>
    </w:hyperlink>
  </w:p>
  <w:p w14:paraId="114E6F8C" w14:textId="77777777" w:rsidR="00B13233" w:rsidRDefault="00B13233">
    <w:pPr>
      <w:pStyle w:val="DefaultText"/>
      <w:tabs>
        <w:tab w:val="left" w:pos="5618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CD"/>
    <w:rsid w:val="0001778F"/>
    <w:rsid w:val="00041D5B"/>
    <w:rsid w:val="00041D66"/>
    <w:rsid w:val="00042006"/>
    <w:rsid w:val="0005394F"/>
    <w:rsid w:val="00062A8C"/>
    <w:rsid w:val="00066D10"/>
    <w:rsid w:val="000744AF"/>
    <w:rsid w:val="00077335"/>
    <w:rsid w:val="000810CF"/>
    <w:rsid w:val="00082657"/>
    <w:rsid w:val="000851E2"/>
    <w:rsid w:val="00085249"/>
    <w:rsid w:val="00091666"/>
    <w:rsid w:val="0009251C"/>
    <w:rsid w:val="00092ADB"/>
    <w:rsid w:val="000970F7"/>
    <w:rsid w:val="000A0C5A"/>
    <w:rsid w:val="000A2563"/>
    <w:rsid w:val="000A431D"/>
    <w:rsid w:val="000A7269"/>
    <w:rsid w:val="000D1003"/>
    <w:rsid w:val="000D25F0"/>
    <w:rsid w:val="000D286B"/>
    <w:rsid w:val="000D2B89"/>
    <w:rsid w:val="000D2FD3"/>
    <w:rsid w:val="000D5A12"/>
    <w:rsid w:val="000D688F"/>
    <w:rsid w:val="000F4FDA"/>
    <w:rsid w:val="0010179C"/>
    <w:rsid w:val="00102670"/>
    <w:rsid w:val="001029C6"/>
    <w:rsid w:val="00105497"/>
    <w:rsid w:val="00105997"/>
    <w:rsid w:val="00110B75"/>
    <w:rsid w:val="00111FC5"/>
    <w:rsid w:val="00132B8B"/>
    <w:rsid w:val="00133A35"/>
    <w:rsid w:val="0015469E"/>
    <w:rsid w:val="001571B7"/>
    <w:rsid w:val="001632CC"/>
    <w:rsid w:val="001642E8"/>
    <w:rsid w:val="001649FA"/>
    <w:rsid w:val="00166254"/>
    <w:rsid w:val="0016659A"/>
    <w:rsid w:val="00171730"/>
    <w:rsid w:val="00175435"/>
    <w:rsid w:val="001810DD"/>
    <w:rsid w:val="00183658"/>
    <w:rsid w:val="001839DF"/>
    <w:rsid w:val="00197F6F"/>
    <w:rsid w:val="001A7972"/>
    <w:rsid w:val="001B32C2"/>
    <w:rsid w:val="001B42AD"/>
    <w:rsid w:val="001B4F96"/>
    <w:rsid w:val="001B6D47"/>
    <w:rsid w:val="001B6DDD"/>
    <w:rsid w:val="001C38A1"/>
    <w:rsid w:val="001C425F"/>
    <w:rsid w:val="001C66E6"/>
    <w:rsid w:val="001D05D4"/>
    <w:rsid w:val="001D1564"/>
    <w:rsid w:val="001D1E78"/>
    <w:rsid w:val="001D4B21"/>
    <w:rsid w:val="001D518A"/>
    <w:rsid w:val="001E119A"/>
    <w:rsid w:val="001E1F64"/>
    <w:rsid w:val="001F4B57"/>
    <w:rsid w:val="001F634C"/>
    <w:rsid w:val="001F6395"/>
    <w:rsid w:val="002010EF"/>
    <w:rsid w:val="00202ED6"/>
    <w:rsid w:val="00216870"/>
    <w:rsid w:val="002372F7"/>
    <w:rsid w:val="00240AC0"/>
    <w:rsid w:val="002419FD"/>
    <w:rsid w:val="00241E36"/>
    <w:rsid w:val="00242D2B"/>
    <w:rsid w:val="00244830"/>
    <w:rsid w:val="00253EEF"/>
    <w:rsid w:val="00265365"/>
    <w:rsid w:val="00274452"/>
    <w:rsid w:val="00276625"/>
    <w:rsid w:val="00282572"/>
    <w:rsid w:val="00292675"/>
    <w:rsid w:val="00292764"/>
    <w:rsid w:val="002A08EF"/>
    <w:rsid w:val="002B02F0"/>
    <w:rsid w:val="002B2991"/>
    <w:rsid w:val="002B574F"/>
    <w:rsid w:val="002C0100"/>
    <w:rsid w:val="002C56F2"/>
    <w:rsid w:val="002C751E"/>
    <w:rsid w:val="002C7A8E"/>
    <w:rsid w:val="002C7D43"/>
    <w:rsid w:val="002D29F6"/>
    <w:rsid w:val="002D3B38"/>
    <w:rsid w:val="002D4AAC"/>
    <w:rsid w:val="002E09B5"/>
    <w:rsid w:val="002E4273"/>
    <w:rsid w:val="002E4FD3"/>
    <w:rsid w:val="002E792B"/>
    <w:rsid w:val="002F50F8"/>
    <w:rsid w:val="002F6024"/>
    <w:rsid w:val="003024ED"/>
    <w:rsid w:val="00314ABC"/>
    <w:rsid w:val="0031700B"/>
    <w:rsid w:val="00324384"/>
    <w:rsid w:val="0032691B"/>
    <w:rsid w:val="003271C9"/>
    <w:rsid w:val="0033262A"/>
    <w:rsid w:val="0033673F"/>
    <w:rsid w:val="00341B5A"/>
    <w:rsid w:val="00345CC0"/>
    <w:rsid w:val="003534AE"/>
    <w:rsid w:val="003621C4"/>
    <w:rsid w:val="003679C6"/>
    <w:rsid w:val="00380639"/>
    <w:rsid w:val="00383215"/>
    <w:rsid w:val="00391FCA"/>
    <w:rsid w:val="003959E8"/>
    <w:rsid w:val="00396C52"/>
    <w:rsid w:val="003B78E7"/>
    <w:rsid w:val="003C18F9"/>
    <w:rsid w:val="003C1BB3"/>
    <w:rsid w:val="003C2B0E"/>
    <w:rsid w:val="003C3B75"/>
    <w:rsid w:val="003C6C5B"/>
    <w:rsid w:val="003D0CB8"/>
    <w:rsid w:val="003D70D4"/>
    <w:rsid w:val="003D7A46"/>
    <w:rsid w:val="003D7B57"/>
    <w:rsid w:val="003E1693"/>
    <w:rsid w:val="003E3CBB"/>
    <w:rsid w:val="003F6DD1"/>
    <w:rsid w:val="00406BCF"/>
    <w:rsid w:val="00414EEB"/>
    <w:rsid w:val="004177C0"/>
    <w:rsid w:val="00420CF0"/>
    <w:rsid w:val="004229DF"/>
    <w:rsid w:val="004231BD"/>
    <w:rsid w:val="00423316"/>
    <w:rsid w:val="00425D9D"/>
    <w:rsid w:val="00427746"/>
    <w:rsid w:val="0043081C"/>
    <w:rsid w:val="0043214C"/>
    <w:rsid w:val="004359BF"/>
    <w:rsid w:val="00442D08"/>
    <w:rsid w:val="004442E5"/>
    <w:rsid w:val="0044750C"/>
    <w:rsid w:val="00465D38"/>
    <w:rsid w:val="0047161B"/>
    <w:rsid w:val="00473FB6"/>
    <w:rsid w:val="0047448E"/>
    <w:rsid w:val="00475362"/>
    <w:rsid w:val="004800A7"/>
    <w:rsid w:val="004825B8"/>
    <w:rsid w:val="00491BFF"/>
    <w:rsid w:val="004A0CB8"/>
    <w:rsid w:val="004A6D7D"/>
    <w:rsid w:val="004B6D4B"/>
    <w:rsid w:val="004C4F1C"/>
    <w:rsid w:val="004C627A"/>
    <w:rsid w:val="004C77FF"/>
    <w:rsid w:val="004C7EEC"/>
    <w:rsid w:val="004D4CCB"/>
    <w:rsid w:val="004E5338"/>
    <w:rsid w:val="004E5E56"/>
    <w:rsid w:val="004F0B5D"/>
    <w:rsid w:val="004F1583"/>
    <w:rsid w:val="004F2074"/>
    <w:rsid w:val="004F36CE"/>
    <w:rsid w:val="00500281"/>
    <w:rsid w:val="005048FD"/>
    <w:rsid w:val="005068A7"/>
    <w:rsid w:val="00517BF9"/>
    <w:rsid w:val="005217A6"/>
    <w:rsid w:val="005238C3"/>
    <w:rsid w:val="00533549"/>
    <w:rsid w:val="005372B0"/>
    <w:rsid w:val="005407E8"/>
    <w:rsid w:val="00540B4F"/>
    <w:rsid w:val="005417EE"/>
    <w:rsid w:val="00542106"/>
    <w:rsid w:val="005431D5"/>
    <w:rsid w:val="00543F1C"/>
    <w:rsid w:val="00557F48"/>
    <w:rsid w:val="00561FFF"/>
    <w:rsid w:val="00570CAD"/>
    <w:rsid w:val="00574A71"/>
    <w:rsid w:val="00580C03"/>
    <w:rsid w:val="005A5F5D"/>
    <w:rsid w:val="005B5A21"/>
    <w:rsid w:val="005C7ADC"/>
    <w:rsid w:val="005D53B2"/>
    <w:rsid w:val="005E13D9"/>
    <w:rsid w:val="005E46D0"/>
    <w:rsid w:val="005E5952"/>
    <w:rsid w:val="005F3BDE"/>
    <w:rsid w:val="005F748E"/>
    <w:rsid w:val="00600700"/>
    <w:rsid w:val="00600E37"/>
    <w:rsid w:val="00601481"/>
    <w:rsid w:val="00604814"/>
    <w:rsid w:val="00614B82"/>
    <w:rsid w:val="00617815"/>
    <w:rsid w:val="00626BA5"/>
    <w:rsid w:val="00640CB1"/>
    <w:rsid w:val="0064799E"/>
    <w:rsid w:val="00650E3F"/>
    <w:rsid w:val="00653EC9"/>
    <w:rsid w:val="00654455"/>
    <w:rsid w:val="00661BA7"/>
    <w:rsid w:val="00662222"/>
    <w:rsid w:val="00667838"/>
    <w:rsid w:val="0067430A"/>
    <w:rsid w:val="00675D44"/>
    <w:rsid w:val="006A06AD"/>
    <w:rsid w:val="006A3B7F"/>
    <w:rsid w:val="006A5A0B"/>
    <w:rsid w:val="006B24C0"/>
    <w:rsid w:val="006B32AB"/>
    <w:rsid w:val="006B46FF"/>
    <w:rsid w:val="006C58EA"/>
    <w:rsid w:val="006D3068"/>
    <w:rsid w:val="006F4260"/>
    <w:rsid w:val="00702639"/>
    <w:rsid w:val="00703707"/>
    <w:rsid w:val="00703CD6"/>
    <w:rsid w:val="00707A5B"/>
    <w:rsid w:val="00715BD0"/>
    <w:rsid w:val="00724992"/>
    <w:rsid w:val="007324D1"/>
    <w:rsid w:val="007430CC"/>
    <w:rsid w:val="00743376"/>
    <w:rsid w:val="007435A8"/>
    <w:rsid w:val="00752A64"/>
    <w:rsid w:val="0075486D"/>
    <w:rsid w:val="00756F7F"/>
    <w:rsid w:val="00760763"/>
    <w:rsid w:val="00761ABB"/>
    <w:rsid w:val="00772A8D"/>
    <w:rsid w:val="007757DA"/>
    <w:rsid w:val="00781E86"/>
    <w:rsid w:val="00785F1A"/>
    <w:rsid w:val="00793973"/>
    <w:rsid w:val="00795E5A"/>
    <w:rsid w:val="00796D39"/>
    <w:rsid w:val="007A1CE2"/>
    <w:rsid w:val="007B3C56"/>
    <w:rsid w:val="007D7DDA"/>
    <w:rsid w:val="007E161B"/>
    <w:rsid w:val="007E3E0C"/>
    <w:rsid w:val="007E41DD"/>
    <w:rsid w:val="008131A5"/>
    <w:rsid w:val="00814625"/>
    <w:rsid w:val="008159EB"/>
    <w:rsid w:val="00827C05"/>
    <w:rsid w:val="008308B2"/>
    <w:rsid w:val="008372F1"/>
    <w:rsid w:val="00840CBA"/>
    <w:rsid w:val="008466C1"/>
    <w:rsid w:val="00860573"/>
    <w:rsid w:val="00862EBF"/>
    <w:rsid w:val="00865800"/>
    <w:rsid w:val="00865DC4"/>
    <w:rsid w:val="00871E2C"/>
    <w:rsid w:val="00875997"/>
    <w:rsid w:val="00875EBF"/>
    <w:rsid w:val="00880137"/>
    <w:rsid w:val="0088179E"/>
    <w:rsid w:val="008A173F"/>
    <w:rsid w:val="008A1CEF"/>
    <w:rsid w:val="008B079E"/>
    <w:rsid w:val="008B5B28"/>
    <w:rsid w:val="008C515D"/>
    <w:rsid w:val="008D3BC3"/>
    <w:rsid w:val="008E7667"/>
    <w:rsid w:val="008F0E9B"/>
    <w:rsid w:val="008F293E"/>
    <w:rsid w:val="00903EDD"/>
    <w:rsid w:val="009211CB"/>
    <w:rsid w:val="009314C1"/>
    <w:rsid w:val="009421B9"/>
    <w:rsid w:val="00946A4D"/>
    <w:rsid w:val="009478EE"/>
    <w:rsid w:val="00961942"/>
    <w:rsid w:val="00964205"/>
    <w:rsid w:val="009656F6"/>
    <w:rsid w:val="0097024F"/>
    <w:rsid w:val="00972F6A"/>
    <w:rsid w:val="009828E6"/>
    <w:rsid w:val="009851F2"/>
    <w:rsid w:val="00985D58"/>
    <w:rsid w:val="00990C6B"/>
    <w:rsid w:val="00997241"/>
    <w:rsid w:val="009B0B87"/>
    <w:rsid w:val="009B13F3"/>
    <w:rsid w:val="009B447F"/>
    <w:rsid w:val="009B4ECB"/>
    <w:rsid w:val="009B4F48"/>
    <w:rsid w:val="009B779A"/>
    <w:rsid w:val="009C32CA"/>
    <w:rsid w:val="009E02D5"/>
    <w:rsid w:val="009E20D6"/>
    <w:rsid w:val="009E5105"/>
    <w:rsid w:val="009F0011"/>
    <w:rsid w:val="009F1AAB"/>
    <w:rsid w:val="009F7747"/>
    <w:rsid w:val="00A025FB"/>
    <w:rsid w:val="00A03A6A"/>
    <w:rsid w:val="00A10C63"/>
    <w:rsid w:val="00A13D00"/>
    <w:rsid w:val="00A253EA"/>
    <w:rsid w:val="00A355FE"/>
    <w:rsid w:val="00A3707C"/>
    <w:rsid w:val="00A40FDC"/>
    <w:rsid w:val="00A54466"/>
    <w:rsid w:val="00A547F8"/>
    <w:rsid w:val="00A56A0F"/>
    <w:rsid w:val="00A60FC6"/>
    <w:rsid w:val="00A754F3"/>
    <w:rsid w:val="00A84E5C"/>
    <w:rsid w:val="00A86C6D"/>
    <w:rsid w:val="00A931E6"/>
    <w:rsid w:val="00A94874"/>
    <w:rsid w:val="00A97EBB"/>
    <w:rsid w:val="00AA1FB3"/>
    <w:rsid w:val="00AA7E97"/>
    <w:rsid w:val="00AB30A3"/>
    <w:rsid w:val="00AB7B45"/>
    <w:rsid w:val="00AC46DF"/>
    <w:rsid w:val="00AE1669"/>
    <w:rsid w:val="00AE22E9"/>
    <w:rsid w:val="00AE502F"/>
    <w:rsid w:val="00AF0183"/>
    <w:rsid w:val="00AF1544"/>
    <w:rsid w:val="00AF2C17"/>
    <w:rsid w:val="00B046C4"/>
    <w:rsid w:val="00B04CED"/>
    <w:rsid w:val="00B12028"/>
    <w:rsid w:val="00B13233"/>
    <w:rsid w:val="00B1559A"/>
    <w:rsid w:val="00B217F6"/>
    <w:rsid w:val="00B247F4"/>
    <w:rsid w:val="00B30320"/>
    <w:rsid w:val="00B41C77"/>
    <w:rsid w:val="00B428F0"/>
    <w:rsid w:val="00B6089F"/>
    <w:rsid w:val="00B653C6"/>
    <w:rsid w:val="00B6625B"/>
    <w:rsid w:val="00B747D4"/>
    <w:rsid w:val="00B74AAA"/>
    <w:rsid w:val="00B77BF1"/>
    <w:rsid w:val="00B91019"/>
    <w:rsid w:val="00B95F11"/>
    <w:rsid w:val="00BA1934"/>
    <w:rsid w:val="00BA2354"/>
    <w:rsid w:val="00BA32C4"/>
    <w:rsid w:val="00BA374A"/>
    <w:rsid w:val="00BA5ED5"/>
    <w:rsid w:val="00BA7CC9"/>
    <w:rsid w:val="00BB1BE3"/>
    <w:rsid w:val="00BB30C8"/>
    <w:rsid w:val="00BC56FA"/>
    <w:rsid w:val="00BC6B41"/>
    <w:rsid w:val="00BD3569"/>
    <w:rsid w:val="00BE2435"/>
    <w:rsid w:val="00BE627B"/>
    <w:rsid w:val="00BE7307"/>
    <w:rsid w:val="00BE7CF7"/>
    <w:rsid w:val="00BF0DB6"/>
    <w:rsid w:val="00BF1995"/>
    <w:rsid w:val="00BF434D"/>
    <w:rsid w:val="00C00151"/>
    <w:rsid w:val="00C038DD"/>
    <w:rsid w:val="00C05F53"/>
    <w:rsid w:val="00C20F52"/>
    <w:rsid w:val="00C272CD"/>
    <w:rsid w:val="00C46311"/>
    <w:rsid w:val="00C46834"/>
    <w:rsid w:val="00C52D77"/>
    <w:rsid w:val="00C6121E"/>
    <w:rsid w:val="00C621EA"/>
    <w:rsid w:val="00C63306"/>
    <w:rsid w:val="00C637F3"/>
    <w:rsid w:val="00C6554E"/>
    <w:rsid w:val="00C6642A"/>
    <w:rsid w:val="00C82298"/>
    <w:rsid w:val="00C82BFB"/>
    <w:rsid w:val="00CA3992"/>
    <w:rsid w:val="00CB2C1B"/>
    <w:rsid w:val="00CB4989"/>
    <w:rsid w:val="00CB59A8"/>
    <w:rsid w:val="00CB6E7F"/>
    <w:rsid w:val="00CC1CFD"/>
    <w:rsid w:val="00CD1C4C"/>
    <w:rsid w:val="00CD30F7"/>
    <w:rsid w:val="00CE3A2A"/>
    <w:rsid w:val="00CE4FAD"/>
    <w:rsid w:val="00CE535B"/>
    <w:rsid w:val="00CF0FBC"/>
    <w:rsid w:val="00CF4FB2"/>
    <w:rsid w:val="00CF7656"/>
    <w:rsid w:val="00D055DD"/>
    <w:rsid w:val="00D05F9C"/>
    <w:rsid w:val="00D065FA"/>
    <w:rsid w:val="00D068C9"/>
    <w:rsid w:val="00D06F6C"/>
    <w:rsid w:val="00D078B6"/>
    <w:rsid w:val="00D07C04"/>
    <w:rsid w:val="00D10A69"/>
    <w:rsid w:val="00D10AAF"/>
    <w:rsid w:val="00D117BA"/>
    <w:rsid w:val="00D127DE"/>
    <w:rsid w:val="00D12B52"/>
    <w:rsid w:val="00D1374A"/>
    <w:rsid w:val="00D17273"/>
    <w:rsid w:val="00D17FE1"/>
    <w:rsid w:val="00D20338"/>
    <w:rsid w:val="00D21049"/>
    <w:rsid w:val="00D21192"/>
    <w:rsid w:val="00D23BB2"/>
    <w:rsid w:val="00D333DC"/>
    <w:rsid w:val="00D33D62"/>
    <w:rsid w:val="00D33E5B"/>
    <w:rsid w:val="00D45A06"/>
    <w:rsid w:val="00D46B56"/>
    <w:rsid w:val="00D54A81"/>
    <w:rsid w:val="00D613E2"/>
    <w:rsid w:val="00D6212D"/>
    <w:rsid w:val="00D71F53"/>
    <w:rsid w:val="00D76470"/>
    <w:rsid w:val="00D831B8"/>
    <w:rsid w:val="00D84FA7"/>
    <w:rsid w:val="00D8587B"/>
    <w:rsid w:val="00D90FC2"/>
    <w:rsid w:val="00D948E5"/>
    <w:rsid w:val="00DA2228"/>
    <w:rsid w:val="00DA50D4"/>
    <w:rsid w:val="00DA50DE"/>
    <w:rsid w:val="00DB1723"/>
    <w:rsid w:val="00DB5E74"/>
    <w:rsid w:val="00DB7CEF"/>
    <w:rsid w:val="00DC45B9"/>
    <w:rsid w:val="00DD3E02"/>
    <w:rsid w:val="00DD4C54"/>
    <w:rsid w:val="00DD5BC8"/>
    <w:rsid w:val="00DE3212"/>
    <w:rsid w:val="00DE54D9"/>
    <w:rsid w:val="00DE6B4E"/>
    <w:rsid w:val="00DF719F"/>
    <w:rsid w:val="00E00021"/>
    <w:rsid w:val="00E05382"/>
    <w:rsid w:val="00E07C5E"/>
    <w:rsid w:val="00E13BDD"/>
    <w:rsid w:val="00E316E9"/>
    <w:rsid w:val="00E317EB"/>
    <w:rsid w:val="00E329F8"/>
    <w:rsid w:val="00E34F30"/>
    <w:rsid w:val="00E36D14"/>
    <w:rsid w:val="00E36FE2"/>
    <w:rsid w:val="00E37960"/>
    <w:rsid w:val="00E414A3"/>
    <w:rsid w:val="00E43BDC"/>
    <w:rsid w:val="00E458B7"/>
    <w:rsid w:val="00E4729A"/>
    <w:rsid w:val="00E54ADF"/>
    <w:rsid w:val="00E556ED"/>
    <w:rsid w:val="00E57002"/>
    <w:rsid w:val="00E5712B"/>
    <w:rsid w:val="00E60303"/>
    <w:rsid w:val="00E6213E"/>
    <w:rsid w:val="00E64A80"/>
    <w:rsid w:val="00E93D95"/>
    <w:rsid w:val="00EB1CC7"/>
    <w:rsid w:val="00EB56A9"/>
    <w:rsid w:val="00EC10C4"/>
    <w:rsid w:val="00EC13A6"/>
    <w:rsid w:val="00EC4385"/>
    <w:rsid w:val="00ED0D89"/>
    <w:rsid w:val="00ED33FC"/>
    <w:rsid w:val="00ED48B9"/>
    <w:rsid w:val="00ED4D57"/>
    <w:rsid w:val="00ED54AD"/>
    <w:rsid w:val="00EE0B78"/>
    <w:rsid w:val="00EE7E91"/>
    <w:rsid w:val="00EF1066"/>
    <w:rsid w:val="00EF13B7"/>
    <w:rsid w:val="00EF1C4C"/>
    <w:rsid w:val="00EF27BA"/>
    <w:rsid w:val="00EF3672"/>
    <w:rsid w:val="00F005D2"/>
    <w:rsid w:val="00F17CB5"/>
    <w:rsid w:val="00F22EDB"/>
    <w:rsid w:val="00F23C95"/>
    <w:rsid w:val="00F33D9D"/>
    <w:rsid w:val="00F52B7C"/>
    <w:rsid w:val="00F5328C"/>
    <w:rsid w:val="00F55155"/>
    <w:rsid w:val="00F5737A"/>
    <w:rsid w:val="00F64EC0"/>
    <w:rsid w:val="00F827C8"/>
    <w:rsid w:val="00F84739"/>
    <w:rsid w:val="00F90511"/>
    <w:rsid w:val="00F9138A"/>
    <w:rsid w:val="00F9384A"/>
    <w:rsid w:val="00F9636A"/>
    <w:rsid w:val="00FA0690"/>
    <w:rsid w:val="00FA07C4"/>
    <w:rsid w:val="00FB21FF"/>
    <w:rsid w:val="00FC0936"/>
    <w:rsid w:val="00FC28CE"/>
    <w:rsid w:val="00FC2EB9"/>
    <w:rsid w:val="00FC58A3"/>
    <w:rsid w:val="00FC78B5"/>
    <w:rsid w:val="00FD1067"/>
    <w:rsid w:val="00FD17D6"/>
    <w:rsid w:val="00FE4A25"/>
    <w:rsid w:val="00FE6875"/>
    <w:rsid w:val="00FF5B46"/>
    <w:rsid w:val="1D565538"/>
    <w:rsid w:val="1E0B1505"/>
    <w:rsid w:val="24F94CF4"/>
    <w:rsid w:val="28E92F99"/>
    <w:rsid w:val="28EB442A"/>
    <w:rsid w:val="32292B05"/>
    <w:rsid w:val="40BB39ED"/>
    <w:rsid w:val="41EC10ED"/>
    <w:rsid w:val="50941989"/>
    <w:rsid w:val="54BC1F13"/>
    <w:rsid w:val="58A44958"/>
    <w:rsid w:val="6F7F1B82"/>
    <w:rsid w:val="71485CB5"/>
    <w:rsid w:val="76644B3D"/>
    <w:rsid w:val="775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511D"/>
  <w15:docId w15:val="{1923E681-50E2-4EFE-BA75-F53D57D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qFormat/>
    <w:pPr>
      <w:jc w:val="both"/>
    </w:p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uiPriority w:val="99"/>
    <w:unhideWhenUsed/>
    <w:qFormat/>
    <w:rPr>
      <w:color w:val="0000FF" w:themeColor="hyperlink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Text2">
    <w:name w:val="Default Text:2"/>
    <w:basedOn w:val="Normal"/>
    <w:qFormat/>
    <w:rPr>
      <w:szCs w:val="20"/>
      <w:lang w:val="en-US" w:eastAsia="en-US"/>
    </w:rPr>
  </w:style>
  <w:style w:type="paragraph" w:customStyle="1" w:styleId="DefaultText1">
    <w:name w:val="Default Text:1"/>
    <w:basedOn w:val="Normal"/>
    <w:qFormat/>
    <w:rPr>
      <w:szCs w:val="20"/>
      <w:lang w:val="en-US" w:eastAsia="en-US"/>
    </w:rPr>
  </w:style>
  <w:style w:type="paragraph" w:customStyle="1" w:styleId="DefaultText">
    <w:name w:val="Default Text"/>
    <w:basedOn w:val="Normal"/>
    <w:qFormat/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Frspaiere">
    <w:name w:val="No Spacing"/>
    <w:uiPriority w:val="1"/>
    <w:qFormat/>
    <w:rsid w:val="006A5A0B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ffice@primaria-negruvod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7B91BE-F5B6-4A57-ABF0-00E5064A9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2021-09-17T07:11:00Z</cp:lastPrinted>
  <dcterms:created xsi:type="dcterms:W3CDTF">2021-09-17T07:11:00Z</dcterms:created>
  <dcterms:modified xsi:type="dcterms:W3CDTF">2021-09-17T07:11:00Z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