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80" w:rsidRPr="00430EF6" w:rsidRDefault="00F23A91">
      <w:pPr>
        <w:pBdr>
          <w:top w:val="nil"/>
          <w:left w:val="nil"/>
          <w:bottom w:val="nil"/>
          <w:right w:val="nil"/>
          <w:between w:val="nil"/>
        </w:pBdr>
        <w:ind w:left="0"/>
        <w:rPr>
          <w:rFonts w:ascii="Arial" w:eastAsia="Arial" w:hAnsi="Arial" w:cs="Arial"/>
          <w:color w:val="000000"/>
          <w:lang w:val="ro-RO"/>
        </w:rPr>
      </w:pPr>
      <w:r w:rsidRPr="00430EF6">
        <w:rPr>
          <w:rFonts w:ascii="Arial" w:eastAsia="Arial" w:hAnsi="Arial" w:cs="Arial"/>
          <w:b/>
          <w:color w:val="000000"/>
          <w:lang w:val="ro-RO"/>
        </w:rPr>
        <w:t>Comitetul Județean pentru Situații de UrgenţăConstanţa</w:t>
      </w:r>
    </w:p>
    <w:p w:rsidR="00E61A80" w:rsidRPr="00430EF6" w:rsidRDefault="00F23A91">
      <w:pPr>
        <w:pBdr>
          <w:top w:val="nil"/>
          <w:left w:val="nil"/>
          <w:bottom w:val="nil"/>
          <w:right w:val="nil"/>
          <w:between w:val="nil"/>
        </w:pBdr>
        <w:ind w:left="0"/>
        <w:rPr>
          <w:rFonts w:ascii="Arial" w:eastAsia="Arial" w:hAnsi="Arial" w:cs="Arial"/>
          <w:color w:val="000000"/>
          <w:lang w:val="ro-RO"/>
        </w:rPr>
      </w:pPr>
      <w:r w:rsidRPr="00430EF6">
        <w:rPr>
          <w:rFonts w:ascii="Arial" w:eastAsia="Arial" w:hAnsi="Arial" w:cs="Arial"/>
          <w:color w:val="000000"/>
          <w:lang w:val="ro-RO"/>
        </w:rPr>
        <w:t>Grupul de suport tehnic pentru gestionarea situațiilor de urgență</w:t>
      </w:r>
    </w:p>
    <w:p w:rsidR="00E61A80" w:rsidRPr="00430EF6" w:rsidRDefault="00F23A91">
      <w:pPr>
        <w:pBdr>
          <w:top w:val="nil"/>
          <w:left w:val="nil"/>
          <w:bottom w:val="nil"/>
          <w:right w:val="nil"/>
          <w:between w:val="nil"/>
        </w:pBdr>
        <w:ind w:left="0"/>
        <w:rPr>
          <w:rFonts w:ascii="Arial" w:eastAsia="Arial" w:hAnsi="Arial" w:cs="Arial"/>
          <w:color w:val="000000"/>
          <w:lang w:val="ro-RO"/>
        </w:rPr>
      </w:pPr>
      <w:r w:rsidRPr="00430EF6">
        <w:rPr>
          <w:rFonts w:ascii="Arial" w:eastAsia="Arial" w:hAnsi="Arial" w:cs="Arial"/>
          <w:color w:val="000000"/>
          <w:lang w:val="ro-RO"/>
        </w:rPr>
        <w:t>generate de inundații, fenomene meteorologice periculoase,</w:t>
      </w:r>
    </w:p>
    <w:p w:rsidR="00E61A80" w:rsidRPr="00430EF6" w:rsidRDefault="00F23A91">
      <w:pPr>
        <w:pBdr>
          <w:top w:val="nil"/>
          <w:left w:val="nil"/>
          <w:bottom w:val="nil"/>
          <w:right w:val="nil"/>
          <w:between w:val="nil"/>
        </w:pBdr>
        <w:ind w:left="0"/>
        <w:rPr>
          <w:rFonts w:ascii="Arial" w:eastAsia="Arial" w:hAnsi="Arial" w:cs="Arial"/>
          <w:color w:val="000000"/>
          <w:lang w:val="ro-RO"/>
        </w:rPr>
      </w:pPr>
      <w:r w:rsidRPr="00430EF6">
        <w:rPr>
          <w:rFonts w:ascii="Arial" w:eastAsia="Arial" w:hAnsi="Arial" w:cs="Arial"/>
          <w:color w:val="000000"/>
          <w:lang w:val="ro-RO"/>
        </w:rPr>
        <w:t>accidente la construcții hidrotehnice și poluări accidentale</w:t>
      </w:r>
    </w:p>
    <w:p w:rsidR="00E61A80" w:rsidRPr="00430EF6" w:rsidRDefault="00E61A80">
      <w:pPr>
        <w:pBdr>
          <w:top w:val="nil"/>
          <w:left w:val="nil"/>
          <w:bottom w:val="nil"/>
          <w:right w:val="nil"/>
          <w:between w:val="nil"/>
        </w:pBdr>
        <w:tabs>
          <w:tab w:val="left" w:pos="7755"/>
        </w:tabs>
        <w:ind w:left="0"/>
        <w:rPr>
          <w:rFonts w:ascii="Arial" w:eastAsia="Arial" w:hAnsi="Arial" w:cs="Arial"/>
          <w:color w:val="000000"/>
          <w:lang w:val="ro-RO"/>
        </w:rPr>
      </w:pPr>
    </w:p>
    <w:tbl>
      <w:tblPr>
        <w:tblStyle w:val="a"/>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3"/>
        <w:gridCol w:w="4473"/>
      </w:tblGrid>
      <w:tr w:rsidR="00E61A80" w:rsidRPr="00430EF6">
        <w:trPr>
          <w:trHeight w:val="1890"/>
        </w:trPr>
        <w:tc>
          <w:tcPr>
            <w:tcW w:w="4473" w:type="dxa"/>
            <w:tcBorders>
              <w:top w:val="single" w:sz="4" w:space="0" w:color="FFFFFF"/>
              <w:left w:val="single" w:sz="4" w:space="0" w:color="FFFFFF"/>
              <w:bottom w:val="single" w:sz="4" w:space="0" w:color="FFFFFF"/>
              <w:right w:val="single" w:sz="4" w:space="0" w:color="FFFFFF"/>
            </w:tcBorders>
          </w:tcPr>
          <w:p w:rsidR="00E61A80" w:rsidRPr="00430EF6" w:rsidRDefault="00E61A80">
            <w:pPr>
              <w:pBdr>
                <w:top w:val="nil"/>
                <w:left w:val="nil"/>
                <w:bottom w:val="nil"/>
                <w:right w:val="nil"/>
                <w:between w:val="nil"/>
              </w:pBdr>
              <w:tabs>
                <w:tab w:val="left" w:pos="7755"/>
              </w:tabs>
              <w:ind w:left="0" w:firstLine="0"/>
              <w:rPr>
                <w:rFonts w:ascii="Arial" w:eastAsia="Arial" w:hAnsi="Arial" w:cs="Arial"/>
                <w:color w:val="000000"/>
                <w:lang w:val="ro-RO"/>
              </w:rPr>
            </w:pPr>
          </w:p>
        </w:tc>
        <w:tc>
          <w:tcPr>
            <w:tcW w:w="4473" w:type="dxa"/>
            <w:tcBorders>
              <w:top w:val="single" w:sz="4" w:space="0" w:color="FFFFFF"/>
              <w:left w:val="single" w:sz="4" w:space="0" w:color="FFFFFF"/>
              <w:bottom w:val="single" w:sz="4" w:space="0" w:color="FFFFFF"/>
              <w:right w:val="single" w:sz="4" w:space="0" w:color="FFFFFF"/>
            </w:tcBorders>
          </w:tcPr>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b/>
                <w:color w:val="000000"/>
                <w:lang w:val="ro-RO"/>
              </w:rPr>
            </w:pPr>
            <w:r w:rsidRPr="00430EF6">
              <w:rPr>
                <w:rFonts w:ascii="Arial" w:eastAsia="Arial" w:hAnsi="Arial" w:cs="Arial"/>
                <w:b/>
                <w:color w:val="000000"/>
                <w:lang w:val="ro-RO"/>
              </w:rPr>
              <w:t>Aprobă,</w:t>
            </w:r>
          </w:p>
          <w:p w:rsidR="00E61A80" w:rsidRPr="00430EF6" w:rsidRDefault="00430EF6">
            <w:pPr>
              <w:pBdr>
                <w:top w:val="nil"/>
                <w:left w:val="nil"/>
                <w:bottom w:val="nil"/>
                <w:right w:val="nil"/>
                <w:between w:val="nil"/>
              </w:pBdr>
              <w:tabs>
                <w:tab w:val="left" w:pos="8190"/>
              </w:tabs>
              <w:ind w:left="0" w:firstLine="0"/>
              <w:jc w:val="right"/>
              <w:rPr>
                <w:rFonts w:ascii="Arial" w:eastAsia="Arial" w:hAnsi="Arial" w:cs="Arial"/>
                <w:color w:val="000000"/>
                <w:lang w:val="ro-RO"/>
              </w:rPr>
            </w:pPr>
            <w:r w:rsidRPr="00430EF6">
              <w:rPr>
                <w:rFonts w:ascii="Arial" w:eastAsia="Arial" w:hAnsi="Arial" w:cs="Arial"/>
                <w:b/>
                <w:color w:val="000000"/>
                <w:lang w:val="ro-RO"/>
              </w:rPr>
              <w:t>Președinte</w:t>
            </w:r>
            <w:r w:rsidR="00F23A91" w:rsidRPr="00430EF6">
              <w:rPr>
                <w:rFonts w:ascii="Arial" w:eastAsia="Arial" w:hAnsi="Arial" w:cs="Arial"/>
                <w:b/>
                <w:color w:val="000000"/>
                <w:lang w:val="ro-RO"/>
              </w:rPr>
              <w:t xml:space="preserve"> C.J.S.U. </w:t>
            </w:r>
            <w:r w:rsidRPr="00430EF6">
              <w:rPr>
                <w:rFonts w:ascii="Arial" w:eastAsia="Arial" w:hAnsi="Arial" w:cs="Arial"/>
                <w:b/>
                <w:color w:val="000000"/>
                <w:lang w:val="ro-RO"/>
              </w:rPr>
              <w:t>Constanța</w:t>
            </w:r>
          </w:p>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color w:val="000000"/>
                <w:lang w:val="ro-RO"/>
              </w:rPr>
            </w:pPr>
            <w:r w:rsidRPr="00430EF6">
              <w:rPr>
                <w:rFonts w:ascii="Arial" w:eastAsia="Arial" w:hAnsi="Arial" w:cs="Arial"/>
                <w:b/>
                <w:color w:val="000000"/>
                <w:lang w:val="ro-RO"/>
              </w:rPr>
              <w:t>PREFECT,</w:t>
            </w:r>
          </w:p>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color w:val="000000"/>
                <w:lang w:val="ro-RO"/>
              </w:rPr>
            </w:pPr>
            <w:r w:rsidRPr="00430EF6">
              <w:rPr>
                <w:rFonts w:ascii="Arial" w:eastAsia="Arial" w:hAnsi="Arial" w:cs="Arial"/>
                <w:b/>
                <w:color w:val="000000"/>
                <w:lang w:val="ro-RO"/>
              </w:rPr>
              <w:t>Silviu-Iulian COȘA</w:t>
            </w:r>
          </w:p>
        </w:tc>
      </w:tr>
      <w:tr w:rsidR="00E61A80" w:rsidRPr="00430EF6">
        <w:trPr>
          <w:trHeight w:val="1583"/>
        </w:trPr>
        <w:tc>
          <w:tcPr>
            <w:tcW w:w="4473" w:type="dxa"/>
            <w:tcBorders>
              <w:top w:val="single" w:sz="4" w:space="0" w:color="FFFFFF"/>
              <w:left w:val="single" w:sz="4" w:space="0" w:color="FFFFFF"/>
              <w:bottom w:val="single" w:sz="4" w:space="0" w:color="FFFFFF"/>
              <w:right w:val="single" w:sz="4" w:space="0" w:color="FFFFFF"/>
            </w:tcBorders>
          </w:tcPr>
          <w:p w:rsidR="00E61A80" w:rsidRPr="00430EF6" w:rsidRDefault="00F23A91">
            <w:pPr>
              <w:pBdr>
                <w:top w:val="nil"/>
                <w:left w:val="nil"/>
                <w:bottom w:val="nil"/>
                <w:right w:val="nil"/>
                <w:between w:val="nil"/>
              </w:pBdr>
              <w:tabs>
                <w:tab w:val="left" w:pos="8190"/>
              </w:tabs>
              <w:ind w:left="0" w:firstLine="0"/>
              <w:rPr>
                <w:rFonts w:ascii="Arial" w:eastAsia="Arial" w:hAnsi="Arial" w:cs="Arial"/>
                <w:b/>
                <w:color w:val="000000"/>
                <w:lang w:val="ro-RO"/>
              </w:rPr>
            </w:pPr>
            <w:r w:rsidRPr="00430EF6">
              <w:rPr>
                <w:rFonts w:ascii="Arial" w:eastAsia="Arial" w:hAnsi="Arial" w:cs="Arial"/>
                <w:b/>
                <w:color w:val="000000"/>
                <w:lang w:val="ro-RO"/>
              </w:rPr>
              <w:t>Propune spre aprobare,</w:t>
            </w:r>
          </w:p>
          <w:p w:rsidR="00E61A80" w:rsidRPr="00430EF6" w:rsidRDefault="00F23A91">
            <w:pPr>
              <w:pBdr>
                <w:top w:val="nil"/>
                <w:left w:val="nil"/>
                <w:bottom w:val="nil"/>
                <w:right w:val="nil"/>
                <w:between w:val="nil"/>
              </w:pBdr>
              <w:tabs>
                <w:tab w:val="left" w:pos="8190"/>
              </w:tabs>
              <w:ind w:left="0" w:firstLine="0"/>
              <w:rPr>
                <w:rFonts w:ascii="Arial" w:eastAsia="Arial" w:hAnsi="Arial" w:cs="Arial"/>
                <w:color w:val="000000"/>
                <w:lang w:val="ro-RO"/>
              </w:rPr>
            </w:pPr>
            <w:r w:rsidRPr="00430EF6">
              <w:rPr>
                <w:rFonts w:ascii="Arial" w:eastAsia="Arial" w:hAnsi="Arial" w:cs="Arial"/>
                <w:b/>
                <w:color w:val="000000"/>
                <w:lang w:val="ro-RO"/>
              </w:rPr>
              <w:t>Vicepreşedinte C.J.S.U. Constanţa</w:t>
            </w:r>
          </w:p>
          <w:p w:rsidR="00E61A80" w:rsidRPr="00430EF6" w:rsidRDefault="00F23A91">
            <w:pPr>
              <w:pBdr>
                <w:top w:val="nil"/>
                <w:left w:val="nil"/>
                <w:bottom w:val="nil"/>
                <w:right w:val="nil"/>
                <w:between w:val="nil"/>
              </w:pBdr>
              <w:tabs>
                <w:tab w:val="left" w:pos="8190"/>
              </w:tabs>
              <w:ind w:left="0" w:firstLine="0"/>
              <w:rPr>
                <w:rFonts w:ascii="Arial" w:eastAsia="Arial" w:hAnsi="Arial" w:cs="Arial"/>
                <w:color w:val="000000"/>
                <w:lang w:val="ro-RO"/>
              </w:rPr>
            </w:pPr>
            <w:r w:rsidRPr="00430EF6">
              <w:rPr>
                <w:rFonts w:ascii="Arial" w:eastAsia="Arial" w:hAnsi="Arial" w:cs="Arial"/>
                <w:b/>
                <w:color w:val="000000"/>
                <w:lang w:val="ro-RO"/>
              </w:rPr>
              <w:t>Inspector Șef al I.S.U. „Dobrogea”</w:t>
            </w:r>
          </w:p>
          <w:p w:rsidR="00E61A80" w:rsidRPr="00430EF6" w:rsidRDefault="00F23A91">
            <w:pPr>
              <w:pBdr>
                <w:top w:val="nil"/>
                <w:left w:val="nil"/>
                <w:bottom w:val="nil"/>
                <w:right w:val="nil"/>
                <w:between w:val="nil"/>
              </w:pBdr>
              <w:tabs>
                <w:tab w:val="left" w:pos="7755"/>
              </w:tabs>
              <w:ind w:left="0" w:firstLine="0"/>
              <w:jc w:val="left"/>
              <w:rPr>
                <w:rFonts w:ascii="Arial" w:eastAsia="Arial" w:hAnsi="Arial" w:cs="Arial"/>
                <w:color w:val="000000"/>
                <w:lang w:val="ro-RO"/>
              </w:rPr>
            </w:pPr>
            <w:r w:rsidRPr="00430EF6">
              <w:rPr>
                <w:rFonts w:ascii="Arial" w:eastAsia="Arial" w:hAnsi="Arial" w:cs="Arial"/>
                <w:b/>
                <w:color w:val="000000"/>
                <w:lang w:val="ro-RO"/>
              </w:rPr>
              <w:t>Col. Dr. Ing. Amarandei Mihail Cristian</w:t>
            </w:r>
          </w:p>
        </w:tc>
        <w:tc>
          <w:tcPr>
            <w:tcW w:w="4473" w:type="dxa"/>
            <w:tcBorders>
              <w:top w:val="single" w:sz="4" w:space="0" w:color="FFFFFF"/>
              <w:left w:val="single" w:sz="4" w:space="0" w:color="FFFFFF"/>
              <w:bottom w:val="single" w:sz="4" w:space="0" w:color="FFFFFF"/>
              <w:right w:val="single" w:sz="4" w:space="0" w:color="FFFFFF"/>
            </w:tcBorders>
          </w:tcPr>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b/>
                <w:color w:val="000000"/>
                <w:lang w:val="ro-RO"/>
              </w:rPr>
            </w:pPr>
            <w:r w:rsidRPr="00430EF6">
              <w:rPr>
                <w:rFonts w:ascii="Arial" w:eastAsia="Arial" w:hAnsi="Arial" w:cs="Arial"/>
                <w:b/>
                <w:color w:val="000000"/>
                <w:lang w:val="ro-RO"/>
              </w:rPr>
              <w:t>Propune spre aprobare,</w:t>
            </w:r>
          </w:p>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color w:val="000000"/>
                <w:lang w:val="ro-RO"/>
              </w:rPr>
            </w:pPr>
            <w:r w:rsidRPr="00430EF6">
              <w:rPr>
                <w:rFonts w:ascii="Arial" w:eastAsia="Arial" w:hAnsi="Arial" w:cs="Arial"/>
                <w:b/>
                <w:color w:val="000000"/>
                <w:lang w:val="ro-RO"/>
              </w:rPr>
              <w:t>Vicepreşedinte C.J.S.U. Constanţa</w:t>
            </w:r>
          </w:p>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color w:val="000000"/>
                <w:lang w:val="ro-RO"/>
              </w:rPr>
            </w:pPr>
            <w:r w:rsidRPr="00430EF6">
              <w:rPr>
                <w:rFonts w:ascii="Arial" w:eastAsia="Arial" w:hAnsi="Arial" w:cs="Arial"/>
                <w:b/>
                <w:color w:val="000000"/>
                <w:lang w:val="ro-RO"/>
              </w:rPr>
              <w:t>PREȘEDINTE AL C. J. CONSTANȚA</w:t>
            </w:r>
          </w:p>
          <w:p w:rsidR="00E61A80" w:rsidRPr="00430EF6" w:rsidRDefault="00F23A91">
            <w:pPr>
              <w:pBdr>
                <w:top w:val="nil"/>
                <w:left w:val="nil"/>
                <w:bottom w:val="nil"/>
                <w:right w:val="nil"/>
                <w:between w:val="nil"/>
              </w:pBdr>
              <w:tabs>
                <w:tab w:val="left" w:pos="8190"/>
              </w:tabs>
              <w:ind w:left="0" w:firstLine="0"/>
              <w:jc w:val="right"/>
              <w:rPr>
                <w:rFonts w:ascii="Arial" w:eastAsia="Arial" w:hAnsi="Arial" w:cs="Arial"/>
                <w:color w:val="000000"/>
                <w:lang w:val="ro-RO"/>
              </w:rPr>
            </w:pPr>
            <w:r w:rsidRPr="00430EF6">
              <w:rPr>
                <w:rFonts w:ascii="Arial" w:eastAsia="Arial" w:hAnsi="Arial" w:cs="Arial"/>
                <w:b/>
                <w:color w:val="000000"/>
                <w:lang w:val="ro-RO"/>
              </w:rPr>
              <w:t>Mihai LUPU</w:t>
            </w:r>
          </w:p>
        </w:tc>
      </w:tr>
    </w:tbl>
    <w:p w:rsidR="00E61A80" w:rsidRPr="00430EF6" w:rsidRDefault="00F23A91">
      <w:pPr>
        <w:pBdr>
          <w:top w:val="nil"/>
          <w:left w:val="nil"/>
          <w:bottom w:val="nil"/>
          <w:right w:val="nil"/>
          <w:between w:val="nil"/>
        </w:pBdr>
        <w:spacing w:line="360" w:lineRule="auto"/>
        <w:ind w:left="0"/>
        <w:jc w:val="center"/>
        <w:rPr>
          <w:rFonts w:ascii="Arial" w:eastAsia="Arial" w:hAnsi="Arial" w:cs="Arial"/>
          <w:color w:val="000000"/>
          <w:lang w:val="ro-RO"/>
        </w:rPr>
      </w:pPr>
      <w:r w:rsidRPr="00430EF6">
        <w:rPr>
          <w:rFonts w:ascii="Arial" w:eastAsia="Arial" w:hAnsi="Arial" w:cs="Arial"/>
          <w:b/>
          <w:color w:val="000000"/>
          <w:lang w:val="ro-RO"/>
        </w:rPr>
        <w:t>RAPORT DE SINTEZĂ</w:t>
      </w:r>
    </w:p>
    <w:p w:rsidR="00E61A80" w:rsidRPr="00430EF6" w:rsidRDefault="00F23A91" w:rsidP="00430EF6">
      <w:pPr>
        <w:pBdr>
          <w:top w:val="nil"/>
          <w:left w:val="nil"/>
          <w:bottom w:val="nil"/>
          <w:right w:val="nil"/>
          <w:between w:val="nil"/>
        </w:pBdr>
        <w:spacing w:after="240"/>
        <w:ind w:left="0"/>
        <w:rPr>
          <w:rFonts w:ascii="Arial" w:eastAsia="Arial" w:hAnsi="Arial" w:cs="Arial"/>
          <w:color w:val="000000"/>
          <w:lang w:val="ro-RO"/>
        </w:rPr>
      </w:pPr>
      <w:r w:rsidRPr="00430EF6">
        <w:rPr>
          <w:rFonts w:ascii="Arial" w:eastAsia="Arial" w:hAnsi="Arial" w:cs="Arial"/>
          <w:b/>
          <w:color w:val="000000"/>
          <w:lang w:val="ro-RO"/>
        </w:rPr>
        <w:t xml:space="preserve">privind fenomenele hidrometeorologice periculoase ce au afectat judeţulConstanţa în </w:t>
      </w:r>
      <w:r w:rsidR="00C91650" w:rsidRPr="00430EF6">
        <w:rPr>
          <w:rFonts w:ascii="Arial" w:eastAsia="Arial" w:hAnsi="Arial" w:cs="Arial"/>
          <w:b/>
          <w:color w:val="000000"/>
          <w:lang w:val="ro-RO"/>
        </w:rPr>
        <w:t>perioada</w:t>
      </w:r>
      <w:r w:rsidRPr="00430EF6">
        <w:rPr>
          <w:rFonts w:ascii="Arial" w:eastAsia="Arial" w:hAnsi="Arial" w:cs="Arial"/>
          <w:b/>
          <w:color w:val="000000"/>
          <w:lang w:val="ro-RO"/>
        </w:rPr>
        <w:t xml:space="preserve"> 27.01.2021 – 01.02.2021</w:t>
      </w:r>
    </w:p>
    <w:p w:rsidR="00E61A80" w:rsidRPr="00430EF6" w:rsidRDefault="00F23A91">
      <w:pPr>
        <w:numPr>
          <w:ilvl w:val="0"/>
          <w:numId w:val="3"/>
        </w:numPr>
        <w:pBdr>
          <w:top w:val="nil"/>
          <w:left w:val="nil"/>
          <w:bottom w:val="nil"/>
          <w:right w:val="nil"/>
          <w:between w:val="nil"/>
        </w:pBdr>
        <w:spacing w:after="240"/>
        <w:ind w:left="0" w:firstLine="0"/>
        <w:rPr>
          <w:rFonts w:ascii="Arial" w:eastAsia="Arial" w:hAnsi="Arial" w:cs="Arial"/>
          <w:color w:val="000000"/>
          <w:lang w:val="ro-RO"/>
        </w:rPr>
      </w:pPr>
      <w:r w:rsidRPr="00430EF6">
        <w:rPr>
          <w:rFonts w:ascii="Arial" w:eastAsia="Arial" w:hAnsi="Arial" w:cs="Arial"/>
          <w:b/>
          <w:color w:val="000000"/>
          <w:lang w:val="ro-RO"/>
        </w:rPr>
        <w:t>EVOLUŢIA FENOMENELOR HIDROMETEOROLOGICE</w:t>
      </w:r>
    </w:p>
    <w:p w:rsidR="00E61A80" w:rsidRPr="00430EF6" w:rsidRDefault="00F23A91" w:rsidP="00430EF6">
      <w:pPr>
        <w:pBdr>
          <w:top w:val="nil"/>
          <w:left w:val="nil"/>
          <w:bottom w:val="nil"/>
          <w:right w:val="nil"/>
          <w:between w:val="nil"/>
        </w:pBdr>
        <w:ind w:left="0" w:firstLine="708"/>
        <w:rPr>
          <w:rFonts w:ascii="Arial" w:eastAsia="Arial" w:hAnsi="Arial" w:cs="Arial"/>
          <w:color w:val="000000"/>
          <w:lang w:val="ro-RO"/>
        </w:rPr>
      </w:pPr>
      <w:r w:rsidRPr="00430EF6">
        <w:rPr>
          <w:rFonts w:ascii="Arial" w:eastAsia="Arial" w:hAnsi="Arial" w:cs="Arial"/>
          <w:color w:val="000000"/>
          <w:lang w:val="ro-RO"/>
        </w:rPr>
        <w:t>În perioada 27.01.2021 – 01.02.2021 s-au primit prin e-mail următoarele informații:</w:t>
      </w:r>
    </w:p>
    <w:p w:rsidR="00E61A80" w:rsidRPr="00430EF6" w:rsidRDefault="00F23A91" w:rsidP="00430EF6">
      <w:pPr>
        <w:numPr>
          <w:ilvl w:val="0"/>
          <w:numId w:val="2"/>
        </w:numPr>
        <w:pBdr>
          <w:top w:val="nil"/>
          <w:left w:val="nil"/>
          <w:bottom w:val="nil"/>
          <w:right w:val="nil"/>
          <w:between w:val="nil"/>
        </w:pBdr>
        <w:rPr>
          <w:rFonts w:ascii="Arial" w:eastAsia="Arial" w:hAnsi="Arial" w:cs="Arial"/>
          <w:color w:val="000000"/>
          <w:lang w:val="ro-RO"/>
        </w:rPr>
      </w:pPr>
      <w:r w:rsidRPr="00430EF6">
        <w:rPr>
          <w:rFonts w:ascii="Arial" w:eastAsia="Arial" w:hAnsi="Arial" w:cs="Arial"/>
          <w:color w:val="000000"/>
          <w:lang w:val="ro-RO"/>
        </w:rPr>
        <w:t>Atenționare meteorologică de la AdministraţiaNaţională de Meteorologie de COD GALBEN – ninsori însemnate cantitativ în jumătatea de sud-est și viscolite în Dobrogea pentru intervalul 26.01.2021 ora 23:00 – 27.01.2021 ora 23:00.</w:t>
      </w:r>
    </w:p>
    <w:p w:rsidR="00E61A80" w:rsidRPr="00430EF6" w:rsidRDefault="00F23A91" w:rsidP="00430EF6">
      <w:pPr>
        <w:numPr>
          <w:ilvl w:val="0"/>
          <w:numId w:val="2"/>
        </w:numPr>
        <w:pBdr>
          <w:top w:val="nil"/>
          <w:left w:val="nil"/>
          <w:bottom w:val="nil"/>
          <w:right w:val="nil"/>
          <w:between w:val="nil"/>
        </w:pBdr>
        <w:rPr>
          <w:rFonts w:ascii="Arial" w:eastAsia="Arial" w:hAnsi="Arial" w:cs="Arial"/>
          <w:color w:val="000000"/>
          <w:lang w:val="ro-RO"/>
        </w:rPr>
      </w:pPr>
      <w:r w:rsidRPr="00430EF6">
        <w:rPr>
          <w:rFonts w:ascii="Arial" w:eastAsia="Arial" w:hAnsi="Arial" w:cs="Arial"/>
          <w:color w:val="000000"/>
          <w:lang w:val="ro-RO"/>
        </w:rPr>
        <w:t>Avertizare meteorologică de la AdministraţiaNaţională de Meteorologie de COD PORTOCALIU – intensificări susținute ale vântului cu rafale de 70 – 80 km/h, viscol și vizibilitate redusă pentru intervalul 27.01.2021 ora 10:00 – 27.01.2021 ora 21:00.</w:t>
      </w:r>
    </w:p>
    <w:p w:rsidR="00E61A80" w:rsidRPr="00430EF6" w:rsidRDefault="00F23A91" w:rsidP="00430EF6">
      <w:pPr>
        <w:numPr>
          <w:ilvl w:val="0"/>
          <w:numId w:val="2"/>
        </w:numPr>
        <w:pBdr>
          <w:top w:val="nil"/>
          <w:left w:val="nil"/>
          <w:bottom w:val="nil"/>
          <w:right w:val="nil"/>
          <w:between w:val="nil"/>
        </w:pBdr>
        <w:rPr>
          <w:rFonts w:ascii="Arial" w:eastAsia="Arial" w:hAnsi="Arial" w:cs="Arial"/>
          <w:color w:val="000000"/>
          <w:lang w:val="ro-RO"/>
        </w:rPr>
      </w:pPr>
      <w:r w:rsidRPr="00430EF6">
        <w:rPr>
          <w:rFonts w:ascii="Arial" w:eastAsia="Arial" w:hAnsi="Arial" w:cs="Arial"/>
          <w:color w:val="000000"/>
          <w:lang w:val="ro-RO"/>
        </w:rPr>
        <w:t>Atenționare meteorologică de la AdministraţiaNaţională de Meteorologie de COD GALBEN – ninsori cantitative și depunerea unui nou strat de zăpadă neuniform și consistent, vânt în rafale de 55 – 65 km/h ce viscolește ninsoare și determină scăderea semnificativă a vizibilității pentru intervalul 27.01.2021 ora 21:00 – 28.01.2021 ora 10:00.</w:t>
      </w:r>
    </w:p>
    <w:p w:rsidR="00E61A80" w:rsidRPr="00430EF6" w:rsidRDefault="00F23A91" w:rsidP="00430EF6">
      <w:pPr>
        <w:numPr>
          <w:ilvl w:val="0"/>
          <w:numId w:val="2"/>
        </w:numPr>
        <w:pBdr>
          <w:top w:val="nil"/>
          <w:left w:val="nil"/>
          <w:bottom w:val="nil"/>
          <w:right w:val="nil"/>
          <w:between w:val="nil"/>
        </w:pBdr>
        <w:rPr>
          <w:rFonts w:ascii="Arial" w:eastAsia="Arial" w:hAnsi="Arial" w:cs="Arial"/>
          <w:color w:val="000000"/>
          <w:lang w:val="ro-RO"/>
        </w:rPr>
      </w:pPr>
      <w:r w:rsidRPr="00430EF6">
        <w:rPr>
          <w:rFonts w:ascii="Arial" w:eastAsia="Arial" w:hAnsi="Arial" w:cs="Arial"/>
          <w:color w:val="000000"/>
          <w:lang w:val="ro-RO"/>
        </w:rPr>
        <w:t>Atenționare meteorologică de la AdministraţiaNaţională de Meteorologie de COD PORTOCALIU – intensificări susținute ale vântului cu rafale de 70 – 80 km/h, ninsori însemnate cantitativ, zăpadă viscolită și troienită, vizibilitate scăzută sub 50 m pentru intervalul 27.01.2021 ora 10:00 – 27.01.2021 ora 21:00.</w:t>
      </w:r>
    </w:p>
    <w:p w:rsidR="00E61A80" w:rsidRPr="00430EF6" w:rsidRDefault="00F23A91" w:rsidP="00430EF6">
      <w:pPr>
        <w:numPr>
          <w:ilvl w:val="0"/>
          <w:numId w:val="2"/>
        </w:numPr>
        <w:pBdr>
          <w:top w:val="nil"/>
          <w:left w:val="nil"/>
          <w:bottom w:val="nil"/>
          <w:right w:val="nil"/>
          <w:between w:val="nil"/>
        </w:pBdr>
        <w:rPr>
          <w:rFonts w:ascii="Arial" w:eastAsia="Arial" w:hAnsi="Arial" w:cs="Arial"/>
          <w:color w:val="000000"/>
          <w:lang w:val="ro-RO"/>
        </w:rPr>
      </w:pPr>
      <w:r w:rsidRPr="00430EF6">
        <w:rPr>
          <w:rFonts w:ascii="Arial" w:eastAsia="Arial" w:hAnsi="Arial" w:cs="Arial"/>
          <w:color w:val="000000"/>
          <w:lang w:val="ro-RO"/>
        </w:rPr>
        <w:t>Atenționare meteorologică de la AdministraţiaNaţională de Meteorologie de COD GALBEN – ninsori viscolite pentru intervalul 28.01.2021 ora 10:00 – 28.01.2021 ora 05:00.</w:t>
      </w:r>
    </w:p>
    <w:p w:rsidR="00E61A80" w:rsidRPr="00430EF6" w:rsidRDefault="00F23A91" w:rsidP="00430EF6">
      <w:pPr>
        <w:numPr>
          <w:ilvl w:val="0"/>
          <w:numId w:val="2"/>
        </w:numPr>
        <w:pBdr>
          <w:top w:val="nil"/>
          <w:left w:val="nil"/>
          <w:bottom w:val="nil"/>
          <w:right w:val="nil"/>
          <w:between w:val="nil"/>
        </w:pBdr>
        <w:rPr>
          <w:rFonts w:ascii="Arial" w:eastAsia="Arial" w:hAnsi="Arial" w:cs="Arial"/>
          <w:color w:val="000000"/>
          <w:lang w:val="ro-RO"/>
        </w:rPr>
      </w:pPr>
      <w:r w:rsidRPr="00430EF6">
        <w:rPr>
          <w:rFonts w:ascii="Arial" w:eastAsia="Arial" w:hAnsi="Arial" w:cs="Arial"/>
          <w:color w:val="000000"/>
          <w:lang w:val="ro-RO"/>
        </w:rPr>
        <w:t>Atenționare meteorologică de la AdministraţiaNaţională de Meteorologie de COD GALBEN – ninsori viscolite pentru intervalul 28.01.2021 ora 05:00 – 28.01.2021 ora 10:00.</w:t>
      </w:r>
    </w:p>
    <w:p w:rsidR="00E61A80" w:rsidRPr="00430EF6" w:rsidRDefault="00F23A91" w:rsidP="00430EF6">
      <w:pPr>
        <w:numPr>
          <w:ilvl w:val="0"/>
          <w:numId w:val="2"/>
        </w:numPr>
        <w:pBdr>
          <w:top w:val="nil"/>
          <w:left w:val="nil"/>
          <w:bottom w:val="nil"/>
          <w:right w:val="nil"/>
          <w:between w:val="nil"/>
        </w:pBdr>
        <w:spacing w:after="240"/>
        <w:rPr>
          <w:rFonts w:ascii="Arial" w:eastAsia="Arial" w:hAnsi="Arial" w:cs="Arial"/>
          <w:color w:val="000000"/>
          <w:lang w:val="ro-RO"/>
        </w:rPr>
      </w:pPr>
      <w:r w:rsidRPr="00430EF6">
        <w:rPr>
          <w:rFonts w:ascii="Arial" w:eastAsia="Arial" w:hAnsi="Arial" w:cs="Arial"/>
          <w:color w:val="000000"/>
          <w:lang w:val="ro-RO"/>
        </w:rPr>
        <w:t>Informare meteorologică de la AdministraţiaNaţională de Meteorologie – precipitații predominant sub formă de ploaie și lapoviță și local se va depune polei determinând topirea stratului de zăpadă existent pentru intervalul 29.01.2021 ora 18:00 – 30.01.2021 ora 10:00.</w:t>
      </w:r>
    </w:p>
    <w:p w:rsidR="00E61A80" w:rsidRPr="00430EF6" w:rsidRDefault="00F23A91" w:rsidP="00361F37">
      <w:pPr>
        <w:numPr>
          <w:ilvl w:val="0"/>
          <w:numId w:val="3"/>
        </w:num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b/>
          <w:color w:val="000000"/>
          <w:lang w:val="ro-RO"/>
        </w:rPr>
        <w:lastRenderedPageBreak/>
        <w:t>ORGANIZAREA ȘI DESFĂȘURAREA ACȚIUNILOR OPERATIVE DE APĂRARE</w:t>
      </w:r>
    </w:p>
    <w:p w:rsidR="00E61A80" w:rsidRPr="00430EF6" w:rsidRDefault="00F23A91">
      <w:pPr>
        <w:pBdr>
          <w:top w:val="nil"/>
          <w:left w:val="nil"/>
          <w:bottom w:val="nil"/>
          <w:right w:val="nil"/>
          <w:between w:val="nil"/>
        </w:pBdr>
        <w:spacing w:after="240"/>
        <w:ind w:left="0" w:firstLine="708"/>
        <w:rPr>
          <w:rFonts w:ascii="Arial" w:eastAsia="Arial" w:hAnsi="Arial" w:cs="Arial"/>
          <w:color w:val="000000"/>
          <w:lang w:val="ro-RO"/>
        </w:rPr>
      </w:pPr>
      <w:r w:rsidRPr="00430EF6">
        <w:rPr>
          <w:rFonts w:ascii="Arial" w:eastAsia="Arial" w:hAnsi="Arial" w:cs="Arial"/>
          <w:color w:val="000000"/>
          <w:lang w:val="ro-RO"/>
        </w:rPr>
        <w:t xml:space="preserve">S-au gestionat bine riscurile de </w:t>
      </w:r>
      <w:r w:rsidR="00430EF6" w:rsidRPr="00430EF6">
        <w:rPr>
          <w:rFonts w:ascii="Arial" w:eastAsia="Arial" w:hAnsi="Arial" w:cs="Arial"/>
          <w:color w:val="000000"/>
          <w:lang w:val="ro-RO"/>
        </w:rPr>
        <w:t>inundații</w:t>
      </w:r>
      <w:r w:rsidRPr="00430EF6">
        <w:rPr>
          <w:rFonts w:ascii="Arial" w:eastAsia="Arial" w:hAnsi="Arial" w:cs="Arial"/>
          <w:color w:val="000000"/>
          <w:lang w:val="ro-RO"/>
        </w:rPr>
        <w:t xml:space="preserve"> limitându-se efectele şi evitându-se efectele grave care puteau afecta sănătatea sau chiar </w:t>
      </w:r>
      <w:r w:rsidR="00430EF6" w:rsidRPr="00430EF6">
        <w:rPr>
          <w:rFonts w:ascii="Arial" w:eastAsia="Arial" w:hAnsi="Arial" w:cs="Arial"/>
          <w:color w:val="000000"/>
          <w:lang w:val="ro-RO"/>
        </w:rPr>
        <w:t>viațacetățenilor</w:t>
      </w:r>
      <w:r w:rsidRPr="00430EF6">
        <w:rPr>
          <w:rFonts w:ascii="Arial" w:eastAsia="Arial" w:hAnsi="Arial" w:cs="Arial"/>
          <w:color w:val="000000"/>
          <w:lang w:val="ro-RO"/>
        </w:rPr>
        <w:t xml:space="preserve">, prioritară în activitatea tuturor factorilor </w:t>
      </w:r>
      <w:r w:rsidR="00430EF6" w:rsidRPr="00430EF6">
        <w:rPr>
          <w:rFonts w:ascii="Arial" w:eastAsia="Arial" w:hAnsi="Arial" w:cs="Arial"/>
          <w:color w:val="000000"/>
          <w:lang w:val="ro-RO"/>
        </w:rPr>
        <w:t>implicați</w:t>
      </w:r>
      <w:r w:rsidRPr="00430EF6">
        <w:rPr>
          <w:rFonts w:ascii="Arial" w:eastAsia="Arial" w:hAnsi="Arial" w:cs="Arial"/>
          <w:color w:val="000000"/>
          <w:lang w:val="ro-RO"/>
        </w:rPr>
        <w:t>.</w:t>
      </w:r>
    </w:p>
    <w:p w:rsidR="00E61A80" w:rsidRPr="00430EF6" w:rsidRDefault="00F23A91" w:rsidP="00361F37">
      <w:pPr>
        <w:numPr>
          <w:ilvl w:val="0"/>
          <w:numId w:val="3"/>
        </w:num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b/>
          <w:color w:val="000000"/>
          <w:lang w:val="ro-RO"/>
        </w:rPr>
        <w:t>EFECTELE FENOMENELOR HIDROMETEOROLOGICE. PAGUBE ÎNREGISTRATE (FIZIC ŞI VALORIC)</w:t>
      </w:r>
    </w:p>
    <w:p w:rsidR="00E61A80" w:rsidRPr="00430EF6" w:rsidRDefault="00F23A91" w:rsidP="00361F37">
      <w:pPr>
        <w:pBdr>
          <w:top w:val="nil"/>
          <w:left w:val="nil"/>
          <w:bottom w:val="nil"/>
          <w:right w:val="nil"/>
          <w:between w:val="nil"/>
        </w:pBdr>
        <w:ind w:left="0" w:firstLine="708"/>
        <w:rPr>
          <w:rFonts w:ascii="Arial" w:eastAsia="Arial" w:hAnsi="Arial" w:cs="Arial"/>
          <w:color w:val="000000"/>
          <w:lang w:val="ro-RO"/>
        </w:rPr>
      </w:pPr>
      <w:r w:rsidRPr="00430EF6">
        <w:rPr>
          <w:rFonts w:ascii="Arial" w:eastAsia="Arial" w:hAnsi="Arial" w:cs="Arial"/>
          <w:color w:val="000000"/>
          <w:lang w:val="ro-RO"/>
        </w:rPr>
        <w:t>Conform Raport Operativ nr. 298/01.02.2021 transmis de C.L.S.U. Horia, în data de 01.02.2021, în urma producerii fenomenelor meteorologice periculoase, în localitatea Horia avut loc un fenomen constând în depuneri masive de zăpadă, troienire drumuri și canal scurgere apă, surpare maluri, colmatare, urmate de topirea zăpezilor asociată cu ploaia din data de 31.01.2021 spre 01.02.2021. Cantitatea de apă generată de către topirea zăpezilor acumulate a dus la avarierea unei străzi și a canalului de scurgere ape pluviale.</w:t>
      </w:r>
    </w:p>
    <w:p w:rsidR="00E61A80" w:rsidRPr="00430EF6" w:rsidRDefault="00F23A91" w:rsidP="00361F37">
      <w:pPr>
        <w:pBdr>
          <w:top w:val="nil"/>
          <w:left w:val="nil"/>
          <w:bottom w:val="nil"/>
          <w:right w:val="nil"/>
          <w:between w:val="nil"/>
        </w:pBdr>
        <w:ind w:left="0" w:firstLine="708"/>
        <w:rPr>
          <w:rFonts w:ascii="Arial" w:eastAsia="Arial" w:hAnsi="Arial" w:cs="Arial"/>
          <w:color w:val="000000"/>
          <w:lang w:val="ro-RO"/>
        </w:rPr>
      </w:pPr>
      <w:r w:rsidRPr="00430EF6">
        <w:rPr>
          <w:rFonts w:ascii="Arial" w:eastAsia="Arial" w:hAnsi="Arial" w:cs="Arial"/>
          <w:color w:val="000000"/>
          <w:lang w:val="ro-RO"/>
        </w:rPr>
        <w:t xml:space="preserve">În urma primirii raportului operativ privind efectele fenomenelor periculoase de la C.L.S.U. Horia, o comisie de </w:t>
      </w:r>
      <w:r w:rsidR="00430EF6" w:rsidRPr="00430EF6">
        <w:rPr>
          <w:rFonts w:ascii="Arial" w:eastAsia="Arial" w:hAnsi="Arial" w:cs="Arial"/>
          <w:color w:val="000000"/>
          <w:lang w:val="ro-RO"/>
        </w:rPr>
        <w:t>specialiști</w:t>
      </w:r>
      <w:r w:rsidRPr="00430EF6">
        <w:rPr>
          <w:rFonts w:ascii="Arial" w:eastAsia="Arial" w:hAnsi="Arial" w:cs="Arial"/>
          <w:color w:val="000000"/>
          <w:lang w:val="ro-RO"/>
        </w:rPr>
        <w:t xml:space="preserve"> numită prin Ordinul Prefectului nr. </w:t>
      </w:r>
      <w:r w:rsidR="00C91650" w:rsidRPr="00430EF6">
        <w:rPr>
          <w:rFonts w:ascii="Arial" w:eastAsia="Arial" w:hAnsi="Arial" w:cs="Arial"/>
          <w:color w:val="000000"/>
          <w:lang w:val="ro-RO"/>
        </w:rPr>
        <w:t>110</w:t>
      </w:r>
      <w:r w:rsidRPr="00430EF6">
        <w:rPr>
          <w:rFonts w:ascii="Arial" w:eastAsia="Arial" w:hAnsi="Arial" w:cs="Arial"/>
          <w:color w:val="000000"/>
          <w:lang w:val="ro-RO"/>
        </w:rPr>
        <w:t>/0</w:t>
      </w:r>
      <w:r w:rsidR="00C91650" w:rsidRPr="00430EF6">
        <w:rPr>
          <w:rFonts w:ascii="Arial" w:eastAsia="Arial" w:hAnsi="Arial" w:cs="Arial"/>
          <w:color w:val="000000"/>
          <w:lang w:val="ro-RO"/>
        </w:rPr>
        <w:t>4</w:t>
      </w:r>
      <w:r w:rsidRPr="00430EF6">
        <w:rPr>
          <w:rFonts w:ascii="Arial" w:eastAsia="Arial" w:hAnsi="Arial" w:cs="Arial"/>
          <w:color w:val="000000"/>
          <w:lang w:val="ro-RO"/>
        </w:rPr>
        <w:t>.</w:t>
      </w:r>
      <w:r w:rsidR="00C91650" w:rsidRPr="00430EF6">
        <w:rPr>
          <w:rFonts w:ascii="Arial" w:eastAsia="Arial" w:hAnsi="Arial" w:cs="Arial"/>
          <w:color w:val="000000"/>
          <w:lang w:val="ro-RO"/>
        </w:rPr>
        <w:t>02</w:t>
      </w:r>
      <w:r w:rsidRPr="00430EF6">
        <w:rPr>
          <w:rFonts w:ascii="Arial" w:eastAsia="Arial" w:hAnsi="Arial" w:cs="Arial"/>
          <w:color w:val="000000"/>
          <w:lang w:val="ro-RO"/>
        </w:rPr>
        <w:t>.202</w:t>
      </w:r>
      <w:r w:rsidR="00C91650" w:rsidRPr="00430EF6">
        <w:rPr>
          <w:rFonts w:ascii="Arial" w:eastAsia="Arial" w:hAnsi="Arial" w:cs="Arial"/>
          <w:color w:val="000000"/>
          <w:lang w:val="ro-RO"/>
        </w:rPr>
        <w:t>1</w:t>
      </w:r>
      <w:r w:rsidRPr="00430EF6">
        <w:rPr>
          <w:rFonts w:ascii="Arial" w:eastAsia="Arial" w:hAnsi="Arial" w:cs="Arial"/>
          <w:color w:val="000000"/>
          <w:lang w:val="ro-RO"/>
        </w:rPr>
        <w:t xml:space="preserve"> s-au deplasat în teren pentru constatarea şi validarea pagubelor unde au încheiat procesul verbal nr. </w:t>
      </w:r>
      <w:r w:rsidR="00C91650" w:rsidRPr="00430EF6">
        <w:rPr>
          <w:rFonts w:ascii="Arial" w:eastAsia="Arial" w:hAnsi="Arial" w:cs="Arial"/>
          <w:color w:val="000000"/>
          <w:lang w:val="ro-RO"/>
        </w:rPr>
        <w:t>408</w:t>
      </w:r>
      <w:r w:rsidRPr="00430EF6">
        <w:rPr>
          <w:rFonts w:ascii="Arial" w:eastAsia="Arial" w:hAnsi="Arial" w:cs="Arial"/>
          <w:color w:val="000000"/>
          <w:lang w:val="ro-RO"/>
        </w:rPr>
        <w:t>/</w:t>
      </w:r>
      <w:r w:rsidR="00C91650" w:rsidRPr="00430EF6">
        <w:rPr>
          <w:rFonts w:ascii="Arial" w:eastAsia="Arial" w:hAnsi="Arial" w:cs="Arial"/>
          <w:color w:val="000000"/>
          <w:lang w:val="ro-RO"/>
        </w:rPr>
        <w:t>10</w:t>
      </w:r>
      <w:r w:rsidRPr="00430EF6">
        <w:rPr>
          <w:rFonts w:ascii="Arial" w:eastAsia="Arial" w:hAnsi="Arial" w:cs="Arial"/>
          <w:color w:val="000000"/>
          <w:lang w:val="ro-RO"/>
        </w:rPr>
        <w:t>.</w:t>
      </w:r>
      <w:r w:rsidR="00C91650" w:rsidRPr="00430EF6">
        <w:rPr>
          <w:rFonts w:ascii="Arial" w:eastAsia="Arial" w:hAnsi="Arial" w:cs="Arial"/>
          <w:color w:val="000000"/>
          <w:lang w:val="ro-RO"/>
        </w:rPr>
        <w:t>02</w:t>
      </w:r>
      <w:r w:rsidRPr="00430EF6">
        <w:rPr>
          <w:rFonts w:ascii="Arial" w:eastAsia="Arial" w:hAnsi="Arial" w:cs="Arial"/>
          <w:color w:val="000000"/>
          <w:lang w:val="ro-RO"/>
        </w:rPr>
        <w:t>.202</w:t>
      </w:r>
      <w:r w:rsidR="00C91650" w:rsidRPr="00430EF6">
        <w:rPr>
          <w:rFonts w:ascii="Arial" w:eastAsia="Arial" w:hAnsi="Arial" w:cs="Arial"/>
          <w:color w:val="000000"/>
          <w:lang w:val="ro-RO"/>
        </w:rPr>
        <w:t>1</w:t>
      </w:r>
      <w:r w:rsidRPr="00430EF6">
        <w:rPr>
          <w:rFonts w:ascii="Arial" w:eastAsia="Arial" w:hAnsi="Arial" w:cs="Arial"/>
          <w:color w:val="000000"/>
          <w:lang w:val="ro-RO"/>
        </w:rPr>
        <w:t xml:space="preserve"> – UAT </w:t>
      </w:r>
      <w:r w:rsidR="00C91650" w:rsidRPr="00430EF6">
        <w:rPr>
          <w:rFonts w:ascii="Arial" w:eastAsia="Arial" w:hAnsi="Arial" w:cs="Arial"/>
          <w:color w:val="000000"/>
          <w:lang w:val="ro-RO"/>
        </w:rPr>
        <w:t>Horia</w:t>
      </w:r>
      <w:r w:rsidRPr="00430EF6">
        <w:rPr>
          <w:rFonts w:ascii="Arial" w:eastAsia="Arial" w:hAnsi="Arial" w:cs="Arial"/>
          <w:color w:val="000000"/>
          <w:lang w:val="ro-RO"/>
        </w:rPr>
        <w:t>.</w:t>
      </w:r>
    </w:p>
    <w:p w:rsidR="00E61A80" w:rsidRPr="00430EF6" w:rsidRDefault="00F23A91">
      <w:pPr>
        <w:pBdr>
          <w:top w:val="nil"/>
          <w:left w:val="nil"/>
          <w:bottom w:val="nil"/>
          <w:right w:val="nil"/>
          <w:between w:val="nil"/>
        </w:pBdr>
        <w:spacing w:after="240"/>
        <w:ind w:left="0" w:firstLine="708"/>
        <w:rPr>
          <w:rFonts w:ascii="Arial" w:eastAsia="Arial" w:hAnsi="Arial" w:cs="Arial"/>
          <w:color w:val="000000"/>
          <w:lang w:val="ro-RO"/>
        </w:rPr>
      </w:pPr>
      <w:r w:rsidRPr="00430EF6">
        <w:rPr>
          <w:rFonts w:ascii="Arial" w:eastAsia="Arial" w:hAnsi="Arial" w:cs="Arial"/>
          <w:color w:val="000000"/>
          <w:lang w:val="ro-RO"/>
        </w:rPr>
        <w:t xml:space="preserve">Pagube, fizic și valoric, înregistrate în urma fenomenelor hidrometeorologice periculoase ce au afectat județul Constanța în </w:t>
      </w:r>
      <w:r w:rsidR="00C91650" w:rsidRPr="00430EF6">
        <w:rPr>
          <w:rFonts w:ascii="Arial" w:eastAsia="Arial" w:hAnsi="Arial" w:cs="Arial"/>
          <w:color w:val="000000"/>
          <w:lang w:val="ro-RO"/>
        </w:rPr>
        <w:t>perioada 27.01.2021 – 01.02.2021</w:t>
      </w:r>
      <w:r w:rsidRPr="00430EF6">
        <w:rPr>
          <w:rFonts w:ascii="Arial" w:eastAsia="Arial" w:hAnsi="Arial" w:cs="Arial"/>
          <w:color w:val="000000"/>
          <w:lang w:val="ro-RO"/>
        </w:rPr>
        <w:t>:</w:t>
      </w:r>
    </w:p>
    <w:tbl>
      <w:tblPr>
        <w:tblStyle w:val="a0"/>
        <w:tblW w:w="104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8"/>
        <w:gridCol w:w="1547"/>
        <w:gridCol w:w="974"/>
        <w:gridCol w:w="2428"/>
        <w:gridCol w:w="708"/>
        <w:gridCol w:w="1077"/>
        <w:gridCol w:w="1335"/>
        <w:gridCol w:w="17"/>
        <w:gridCol w:w="8"/>
        <w:gridCol w:w="1792"/>
        <w:gridCol w:w="6"/>
      </w:tblGrid>
      <w:tr w:rsidR="00E61A80" w:rsidRPr="00430EF6" w:rsidTr="00361F37">
        <w:trPr>
          <w:trHeight w:val="20"/>
        </w:trPr>
        <w:tc>
          <w:tcPr>
            <w:tcW w:w="528" w:type="dxa"/>
            <w:vMerge w:val="restart"/>
            <w:tcBorders>
              <w:top w:val="single" w:sz="4" w:space="0" w:color="000000"/>
              <w:left w:val="single" w:sz="4" w:space="0" w:color="000000"/>
              <w:bottom w:val="single" w:sz="4" w:space="0" w:color="000000"/>
              <w:right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Nr. crt.</w:t>
            </w:r>
          </w:p>
        </w:tc>
        <w:tc>
          <w:tcPr>
            <w:tcW w:w="1547" w:type="dxa"/>
            <w:vMerge w:val="restart"/>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113" w:right="113" w:firstLine="0"/>
              <w:jc w:val="left"/>
              <w:rPr>
                <w:rFonts w:ascii="Arial" w:eastAsia="Arial" w:hAnsi="Arial" w:cs="Arial"/>
                <w:color w:val="000000"/>
                <w:sz w:val="22"/>
                <w:szCs w:val="22"/>
                <w:lang w:val="ro-RO"/>
              </w:rPr>
            </w:pPr>
            <w:r w:rsidRPr="00430EF6">
              <w:rPr>
                <w:rFonts w:ascii="Arial" w:eastAsia="Arial" w:hAnsi="Arial" w:cs="Arial"/>
                <w:color w:val="000000"/>
                <w:sz w:val="22"/>
                <w:szCs w:val="22"/>
                <w:lang w:val="ro-RO"/>
              </w:rPr>
              <w:t xml:space="preserve">Bazin hidrografic (ord.I), </w:t>
            </w:r>
          </w:p>
          <w:p w:rsidR="00E61A80" w:rsidRPr="00430EF6" w:rsidRDefault="00F23A91">
            <w:pPr>
              <w:pBdr>
                <w:top w:val="nil"/>
                <w:left w:val="nil"/>
                <w:bottom w:val="nil"/>
                <w:right w:val="nil"/>
                <w:between w:val="nil"/>
              </w:pBdr>
              <w:ind w:left="113" w:right="113" w:firstLine="0"/>
              <w:jc w:val="left"/>
              <w:rPr>
                <w:rFonts w:ascii="Arial" w:eastAsia="Arial" w:hAnsi="Arial" w:cs="Arial"/>
                <w:color w:val="000000"/>
                <w:sz w:val="22"/>
                <w:szCs w:val="22"/>
                <w:lang w:val="ro-RO"/>
              </w:rPr>
            </w:pPr>
            <w:r w:rsidRPr="00430EF6">
              <w:rPr>
                <w:rFonts w:ascii="Arial" w:eastAsia="Arial" w:hAnsi="Arial" w:cs="Arial"/>
                <w:color w:val="000000"/>
                <w:sz w:val="22"/>
                <w:szCs w:val="22"/>
                <w:lang w:val="ro-RO"/>
              </w:rPr>
              <w:t xml:space="preserve">municipiul, </w:t>
            </w:r>
            <w:r w:rsidR="00430EF6" w:rsidRPr="00430EF6">
              <w:rPr>
                <w:rFonts w:ascii="Arial" w:eastAsia="Arial" w:hAnsi="Arial" w:cs="Arial"/>
                <w:color w:val="000000"/>
                <w:sz w:val="22"/>
                <w:szCs w:val="22"/>
                <w:lang w:val="ro-RO"/>
              </w:rPr>
              <w:t>orașul</w:t>
            </w:r>
            <w:r w:rsidRPr="00430EF6">
              <w:rPr>
                <w:rFonts w:ascii="Arial" w:eastAsia="Arial" w:hAnsi="Arial" w:cs="Arial"/>
                <w:color w:val="000000"/>
                <w:sz w:val="22"/>
                <w:szCs w:val="22"/>
                <w:lang w:val="ro-RO"/>
              </w:rPr>
              <w:t xml:space="preserve">, comuna/ </w:t>
            </w:r>
            <w:r w:rsidR="00430EF6" w:rsidRPr="00430EF6">
              <w:rPr>
                <w:rFonts w:ascii="Arial" w:eastAsia="Arial" w:hAnsi="Arial" w:cs="Arial"/>
                <w:color w:val="000000"/>
                <w:sz w:val="22"/>
                <w:szCs w:val="22"/>
                <w:lang w:val="ro-RO"/>
              </w:rPr>
              <w:t>localitățiaparținătoare</w:t>
            </w:r>
          </w:p>
        </w:tc>
        <w:tc>
          <w:tcPr>
            <w:tcW w:w="974" w:type="dxa"/>
            <w:vMerge w:val="restart"/>
            <w:tcBorders>
              <w:top w:val="single" w:sz="4" w:space="0" w:color="000000"/>
              <w:left w:val="single" w:sz="4" w:space="0" w:color="000000"/>
              <w:bottom w:val="single" w:sz="4" w:space="0" w:color="000000"/>
            </w:tcBorders>
            <w:textDirection w:val="btLr"/>
            <w:vAlign w:val="center"/>
          </w:tcPr>
          <w:p w:rsidR="00E61A80" w:rsidRPr="00430EF6" w:rsidRDefault="00F23A91">
            <w:pPr>
              <w:pBdr>
                <w:top w:val="nil"/>
                <w:left w:val="nil"/>
                <w:bottom w:val="nil"/>
                <w:right w:val="nil"/>
                <w:between w:val="nil"/>
              </w:pBdr>
              <w:ind w:left="113" w:right="113" w:firstLine="0"/>
              <w:jc w:val="left"/>
              <w:rPr>
                <w:rFonts w:ascii="Arial" w:eastAsia="Arial" w:hAnsi="Arial" w:cs="Arial"/>
                <w:color w:val="000000"/>
                <w:sz w:val="22"/>
                <w:szCs w:val="22"/>
                <w:lang w:val="ro-RO"/>
              </w:rPr>
            </w:pPr>
            <w:r w:rsidRPr="00430EF6">
              <w:rPr>
                <w:rFonts w:ascii="Arial" w:eastAsia="Arial" w:hAnsi="Arial" w:cs="Arial"/>
                <w:color w:val="000000"/>
                <w:sz w:val="22"/>
                <w:szCs w:val="22"/>
                <w:lang w:val="ro-RO"/>
              </w:rPr>
              <w:t xml:space="preserve">Curs de apă pe fiecare comună şi localitate </w:t>
            </w:r>
            <w:r w:rsidR="00430EF6" w:rsidRPr="00430EF6">
              <w:rPr>
                <w:rFonts w:ascii="Arial" w:eastAsia="Arial" w:hAnsi="Arial" w:cs="Arial"/>
                <w:color w:val="000000"/>
                <w:sz w:val="22"/>
                <w:szCs w:val="22"/>
                <w:lang w:val="ro-RO"/>
              </w:rPr>
              <w:t>aparținătoare</w:t>
            </w:r>
          </w:p>
        </w:tc>
        <w:tc>
          <w:tcPr>
            <w:tcW w:w="5573" w:type="dxa"/>
            <w:gridSpan w:val="6"/>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Pagube estimate</w:t>
            </w:r>
          </w:p>
        </w:tc>
        <w:tc>
          <w:tcPr>
            <w:tcW w:w="1798" w:type="dxa"/>
            <w:gridSpan w:val="2"/>
            <w:tcBorders>
              <w:top w:val="single" w:sz="4" w:space="0" w:color="000000"/>
              <w:left w:val="single" w:sz="4" w:space="0" w:color="000000"/>
              <w:bottom w:val="single" w:sz="4" w:space="0" w:color="000000"/>
              <w:right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Cauzele afectării pe fiecare localitate în parte</w:t>
            </w:r>
          </w:p>
        </w:tc>
      </w:tr>
      <w:tr w:rsidR="00E61A80" w:rsidRPr="00430EF6" w:rsidTr="00361F37">
        <w:trPr>
          <w:gridAfter w:val="1"/>
          <w:wAfter w:w="6" w:type="dxa"/>
          <w:trHeight w:val="1745"/>
        </w:trPr>
        <w:tc>
          <w:tcPr>
            <w:tcW w:w="528" w:type="dxa"/>
            <w:vMerge/>
            <w:tcBorders>
              <w:top w:val="single" w:sz="4" w:space="0" w:color="000000"/>
              <w:left w:val="single" w:sz="4" w:space="0" w:color="000000"/>
              <w:bottom w:val="single" w:sz="4" w:space="0" w:color="000000"/>
              <w:right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1547" w:type="dxa"/>
            <w:vMerge/>
            <w:tcBorders>
              <w:top w:val="single" w:sz="4" w:space="0" w:color="000000"/>
              <w:left w:val="single" w:sz="4" w:space="0" w:color="000000"/>
              <w:bottom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974" w:type="dxa"/>
            <w:vMerge/>
            <w:tcBorders>
              <w:top w:val="single" w:sz="4" w:space="0" w:color="000000"/>
              <w:left w:val="single" w:sz="4" w:space="0" w:color="000000"/>
              <w:bottom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2428"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Denumire</w:t>
            </w:r>
          </w:p>
        </w:tc>
        <w:tc>
          <w:tcPr>
            <w:tcW w:w="708"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U.M.</w:t>
            </w:r>
          </w:p>
        </w:tc>
        <w:tc>
          <w:tcPr>
            <w:tcW w:w="1077"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Fizic</w:t>
            </w:r>
          </w:p>
        </w:tc>
        <w:tc>
          <w:tcPr>
            <w:tcW w:w="1352" w:type="dxa"/>
            <w:gridSpan w:val="2"/>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Valoric</w:t>
            </w:r>
          </w:p>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estimat</w:t>
            </w:r>
          </w:p>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pentru refacere</w:t>
            </w:r>
          </w:p>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(mii lei)</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r>
      <w:tr w:rsidR="00E61A80" w:rsidRPr="00430EF6" w:rsidTr="00361F37">
        <w:trPr>
          <w:gridAfter w:val="1"/>
          <w:wAfter w:w="6" w:type="dxa"/>
          <w:trHeight w:val="20"/>
        </w:trPr>
        <w:tc>
          <w:tcPr>
            <w:tcW w:w="528"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0</w:t>
            </w:r>
          </w:p>
        </w:tc>
        <w:tc>
          <w:tcPr>
            <w:tcW w:w="1547"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1</w:t>
            </w:r>
          </w:p>
        </w:tc>
        <w:tc>
          <w:tcPr>
            <w:tcW w:w="974"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2</w:t>
            </w:r>
          </w:p>
        </w:tc>
        <w:tc>
          <w:tcPr>
            <w:tcW w:w="2428"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3</w:t>
            </w:r>
          </w:p>
        </w:tc>
        <w:tc>
          <w:tcPr>
            <w:tcW w:w="708"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4</w:t>
            </w:r>
          </w:p>
        </w:tc>
        <w:tc>
          <w:tcPr>
            <w:tcW w:w="1077" w:type="dxa"/>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5</w:t>
            </w:r>
          </w:p>
        </w:tc>
        <w:tc>
          <w:tcPr>
            <w:tcW w:w="1352" w:type="dxa"/>
            <w:gridSpan w:val="2"/>
            <w:tcBorders>
              <w:top w:val="single" w:sz="4" w:space="0" w:color="000000"/>
              <w:left w:val="single" w:sz="4" w:space="0" w:color="000000"/>
              <w:bottom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6</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E61A80" w:rsidRPr="00430EF6" w:rsidRDefault="00F23A91">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7</w:t>
            </w:r>
          </w:p>
        </w:tc>
      </w:tr>
      <w:tr w:rsidR="00C91650" w:rsidRPr="00430EF6" w:rsidTr="00361F37">
        <w:trPr>
          <w:trHeight w:val="20"/>
        </w:trPr>
        <w:tc>
          <w:tcPr>
            <w:tcW w:w="528" w:type="dxa"/>
            <w:vMerge w:val="restart"/>
            <w:tcBorders>
              <w:top w:val="single" w:sz="4" w:space="0" w:color="000000"/>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rPr>
                <w:rFonts w:ascii="Arial" w:eastAsia="Arial" w:hAnsi="Arial" w:cs="Arial"/>
                <w:b/>
                <w:color w:val="000000"/>
                <w:sz w:val="22"/>
                <w:szCs w:val="22"/>
                <w:lang w:val="ro-RO"/>
              </w:rPr>
            </w:pPr>
            <w:r w:rsidRPr="00430EF6">
              <w:rPr>
                <w:rFonts w:ascii="Arial" w:eastAsia="Arial" w:hAnsi="Arial" w:cs="Arial"/>
                <w:b/>
                <w:color w:val="000000"/>
                <w:sz w:val="22"/>
                <w:szCs w:val="22"/>
                <w:lang w:val="ro-RO"/>
              </w:rPr>
              <w:t>1</w:t>
            </w:r>
          </w:p>
        </w:tc>
        <w:tc>
          <w:tcPr>
            <w:tcW w:w="9892" w:type="dxa"/>
            <w:gridSpan w:val="10"/>
            <w:tcBorders>
              <w:top w:val="single" w:sz="4" w:space="0" w:color="000000"/>
              <w:left w:val="single" w:sz="4" w:space="0" w:color="000000"/>
              <w:right w:val="single" w:sz="4" w:space="0" w:color="000000"/>
            </w:tcBorders>
            <w:vAlign w:val="center"/>
          </w:tcPr>
          <w:p w:rsidR="00C91650" w:rsidRPr="00430EF6" w:rsidRDefault="00C91650">
            <w:pPr>
              <w:pBdr>
                <w:top w:val="nil"/>
                <w:left w:val="nil"/>
                <w:bottom w:val="nil"/>
                <w:right w:val="nil"/>
                <w:between w:val="nil"/>
              </w:pBdr>
              <w:tabs>
                <w:tab w:val="left" w:pos="1027"/>
              </w:tabs>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 xml:space="preserve">UAT: </w:t>
            </w:r>
            <w:r w:rsidRPr="00430EF6">
              <w:rPr>
                <w:rFonts w:ascii="Arial" w:eastAsia="Arial" w:hAnsi="Arial" w:cs="Arial"/>
                <w:b/>
                <w:color w:val="000000"/>
                <w:sz w:val="22"/>
                <w:szCs w:val="22"/>
                <w:lang w:val="ro-RO"/>
              </w:rPr>
              <w:t>Horia</w:t>
            </w:r>
          </w:p>
        </w:tc>
      </w:tr>
      <w:tr w:rsidR="00C91650" w:rsidRPr="00430EF6" w:rsidTr="00361F37">
        <w:trPr>
          <w:trHeight w:val="20"/>
        </w:trPr>
        <w:tc>
          <w:tcPr>
            <w:tcW w:w="528"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bookmarkStart w:id="0" w:name="_Hlk64272493"/>
          </w:p>
        </w:tc>
        <w:tc>
          <w:tcPr>
            <w:tcW w:w="1547" w:type="dxa"/>
            <w:vMerge w:val="restart"/>
            <w:tcBorders>
              <w:top w:val="single" w:sz="4" w:space="0" w:color="000000"/>
              <w:left w:val="single" w:sz="4" w:space="0" w:color="000000"/>
            </w:tcBorders>
            <w:vAlign w:val="center"/>
          </w:tcPr>
          <w:p w:rsidR="00C91650" w:rsidRPr="00430EF6" w:rsidRDefault="00C91650">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Loc. Horia</w:t>
            </w:r>
          </w:p>
        </w:tc>
        <w:tc>
          <w:tcPr>
            <w:tcW w:w="974" w:type="dxa"/>
            <w:vMerge w:val="restart"/>
            <w:tcBorders>
              <w:top w:val="single" w:sz="4" w:space="0" w:color="000000"/>
              <w:left w:val="single" w:sz="4" w:space="0" w:color="000000"/>
            </w:tcBorders>
            <w:vAlign w:val="center"/>
          </w:tcPr>
          <w:p w:rsidR="00C91650" w:rsidRPr="00430EF6" w:rsidRDefault="00C91650">
            <w:pPr>
              <w:pBdr>
                <w:top w:val="nil"/>
                <w:left w:val="nil"/>
                <w:bottom w:val="nil"/>
                <w:right w:val="nil"/>
                <w:between w:val="nil"/>
              </w:pBdr>
              <w:ind w:left="0" w:firstLine="0"/>
              <w:rPr>
                <w:rFonts w:ascii="Arial" w:eastAsia="Arial" w:hAnsi="Arial" w:cs="Arial"/>
                <w:color w:val="000000"/>
                <w:sz w:val="22"/>
                <w:szCs w:val="22"/>
                <w:lang w:val="ro-RO"/>
              </w:rPr>
            </w:pP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C91650" w:rsidRPr="00430EF6" w:rsidRDefault="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b/>
                <w:color w:val="000000"/>
                <w:sz w:val="22"/>
                <w:szCs w:val="22"/>
                <w:lang w:val="ro-RO"/>
              </w:rPr>
              <w:t>P</w:t>
            </w:r>
            <w:r w:rsidR="00C91650" w:rsidRPr="00430EF6">
              <w:rPr>
                <w:rFonts w:ascii="Arial" w:eastAsia="Arial" w:hAnsi="Arial" w:cs="Arial"/>
                <w:b/>
                <w:color w:val="000000"/>
                <w:sz w:val="22"/>
                <w:szCs w:val="22"/>
                <w:lang w:val="ro-RO"/>
              </w:rPr>
              <w:t>odeț</w:t>
            </w:r>
            <w:r w:rsidRPr="00430EF6">
              <w:rPr>
                <w:rFonts w:ascii="Arial" w:eastAsia="Arial" w:hAnsi="Arial" w:cs="Arial"/>
                <w:b/>
                <w:color w:val="000000"/>
                <w:sz w:val="22"/>
                <w:szCs w:val="22"/>
                <w:lang w:val="ro-RO"/>
              </w:rPr>
              <w:t>/traversări pietonale:</w:t>
            </w:r>
          </w:p>
        </w:tc>
      </w:tr>
      <w:tr w:rsidR="00C91650" w:rsidRPr="00430EF6" w:rsidTr="00361F37">
        <w:trPr>
          <w:gridAfter w:val="1"/>
          <w:wAfter w:w="6" w:type="dxa"/>
          <w:trHeight w:val="20"/>
        </w:trPr>
        <w:tc>
          <w:tcPr>
            <w:tcW w:w="528"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rPr>
                <w:rFonts w:ascii="Arial" w:eastAsia="Arial" w:hAnsi="Arial" w:cs="Arial"/>
                <w:color w:val="000000"/>
                <w:sz w:val="22"/>
                <w:szCs w:val="22"/>
                <w:lang w:val="ro-RO"/>
              </w:rPr>
            </w:pPr>
          </w:p>
        </w:tc>
        <w:tc>
          <w:tcPr>
            <w:tcW w:w="1547"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974"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2428" w:type="dxa"/>
            <w:tcBorders>
              <w:top w:val="single" w:sz="4" w:space="0" w:color="000000"/>
              <w:left w:val="single" w:sz="4" w:space="0" w:color="000000"/>
              <w:bottom w:val="single" w:sz="4" w:space="0" w:color="000000"/>
            </w:tcBorders>
            <w:vAlign w:val="center"/>
          </w:tcPr>
          <w:p w:rsidR="00C91650" w:rsidRPr="00430EF6" w:rsidRDefault="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Podeț/traversări pietonale</w:t>
            </w:r>
          </w:p>
        </w:tc>
        <w:tc>
          <w:tcPr>
            <w:tcW w:w="708" w:type="dxa"/>
            <w:tcBorders>
              <w:top w:val="single" w:sz="4" w:space="0" w:color="000000"/>
              <w:left w:val="single" w:sz="4" w:space="0" w:color="000000"/>
              <w:bottom w:val="single" w:sz="4" w:space="0" w:color="000000"/>
            </w:tcBorders>
            <w:vAlign w:val="center"/>
          </w:tcPr>
          <w:p w:rsidR="00C91650" w:rsidRPr="00430EF6" w:rsidRDefault="00C91650">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nr.</w:t>
            </w:r>
          </w:p>
        </w:tc>
        <w:tc>
          <w:tcPr>
            <w:tcW w:w="1077" w:type="dxa"/>
            <w:tcBorders>
              <w:top w:val="single" w:sz="4" w:space="0" w:color="000000"/>
              <w:left w:val="single" w:sz="4" w:space="0" w:color="000000"/>
              <w:bottom w:val="single" w:sz="4" w:space="0" w:color="000000"/>
            </w:tcBorders>
            <w:vAlign w:val="center"/>
          </w:tcPr>
          <w:p w:rsidR="00C91650" w:rsidRPr="00430EF6" w:rsidRDefault="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10</w:t>
            </w:r>
          </w:p>
        </w:tc>
        <w:tc>
          <w:tcPr>
            <w:tcW w:w="1335" w:type="dxa"/>
            <w:tcBorders>
              <w:top w:val="single" w:sz="4" w:space="0" w:color="000000"/>
              <w:left w:val="single" w:sz="4" w:space="0" w:color="000000"/>
              <w:bottom w:val="single" w:sz="4" w:space="0" w:color="000000"/>
            </w:tcBorders>
            <w:vAlign w:val="center"/>
          </w:tcPr>
          <w:p w:rsidR="00C91650" w:rsidRPr="00430EF6" w:rsidRDefault="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0,00</w:t>
            </w:r>
          </w:p>
        </w:tc>
        <w:tc>
          <w:tcPr>
            <w:tcW w:w="1817" w:type="dxa"/>
            <w:gridSpan w:val="3"/>
            <w:tcBorders>
              <w:top w:val="single" w:sz="4" w:space="0" w:color="000000"/>
              <w:left w:val="single" w:sz="4" w:space="0" w:color="000000"/>
              <w:right w:val="single" w:sz="4" w:space="0" w:color="000000"/>
            </w:tcBorders>
            <w:vAlign w:val="center"/>
          </w:tcPr>
          <w:p w:rsidR="00C91650" w:rsidRPr="00430EF6" w:rsidRDefault="00C91650">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Precipitații abundente, topirea zăpezilor</w:t>
            </w:r>
          </w:p>
        </w:tc>
      </w:tr>
      <w:tr w:rsidR="00C91650" w:rsidRPr="00430EF6" w:rsidTr="00361F37">
        <w:trPr>
          <w:trHeight w:val="20"/>
        </w:trPr>
        <w:tc>
          <w:tcPr>
            <w:tcW w:w="528"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rPr>
                <w:rFonts w:ascii="Arial" w:eastAsia="Arial" w:hAnsi="Arial" w:cs="Arial"/>
                <w:color w:val="000000"/>
                <w:sz w:val="22"/>
                <w:szCs w:val="22"/>
                <w:lang w:val="ro-RO"/>
              </w:rPr>
            </w:pPr>
          </w:p>
        </w:tc>
        <w:tc>
          <w:tcPr>
            <w:tcW w:w="1547"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974" w:type="dxa"/>
            <w:vMerge/>
            <w:tcBorders>
              <w:left w:val="single" w:sz="4" w:space="0" w:color="000000"/>
            </w:tcBorders>
            <w:vAlign w:val="center"/>
          </w:tcPr>
          <w:p w:rsidR="00C91650" w:rsidRPr="00430EF6" w:rsidRDefault="00C91650">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C91650" w:rsidRPr="00430EF6" w:rsidRDefault="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b/>
                <w:color w:val="000000"/>
                <w:sz w:val="22"/>
                <w:szCs w:val="22"/>
                <w:lang w:val="ro-RO"/>
              </w:rPr>
              <w:t>Canal colector ape pluviale</w:t>
            </w:r>
            <w:r w:rsidR="00C91650" w:rsidRPr="00430EF6">
              <w:rPr>
                <w:rFonts w:ascii="Arial" w:eastAsia="Arial" w:hAnsi="Arial" w:cs="Arial"/>
                <w:b/>
                <w:color w:val="000000"/>
                <w:sz w:val="22"/>
                <w:szCs w:val="22"/>
                <w:lang w:val="ro-RO"/>
              </w:rPr>
              <w:t>:</w:t>
            </w:r>
          </w:p>
        </w:tc>
      </w:tr>
      <w:tr w:rsidR="00361F37" w:rsidRPr="00430EF6" w:rsidTr="00361F37">
        <w:trPr>
          <w:gridAfter w:val="1"/>
          <w:wAfter w:w="6" w:type="dxa"/>
          <w:trHeight w:val="20"/>
        </w:trPr>
        <w:tc>
          <w:tcPr>
            <w:tcW w:w="528" w:type="dxa"/>
            <w:vMerge/>
            <w:tcBorders>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rPr>
                <w:rFonts w:ascii="Arial" w:eastAsia="Arial" w:hAnsi="Arial" w:cs="Arial"/>
                <w:color w:val="000000"/>
                <w:sz w:val="22"/>
                <w:szCs w:val="22"/>
                <w:lang w:val="ro-RO"/>
              </w:rPr>
            </w:pPr>
          </w:p>
        </w:tc>
        <w:tc>
          <w:tcPr>
            <w:tcW w:w="1547" w:type="dxa"/>
            <w:vMerge/>
            <w:tcBorders>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974" w:type="dxa"/>
            <w:vMerge/>
            <w:tcBorders>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color w:val="000000"/>
                <w:sz w:val="22"/>
                <w:szCs w:val="22"/>
                <w:lang w:val="ro-RO"/>
              </w:rPr>
            </w:pPr>
          </w:p>
        </w:tc>
        <w:tc>
          <w:tcPr>
            <w:tcW w:w="2428"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Canal colector ape pluviale:</w:t>
            </w:r>
          </w:p>
        </w:tc>
        <w:tc>
          <w:tcPr>
            <w:tcW w:w="708"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km.</w:t>
            </w:r>
          </w:p>
        </w:tc>
        <w:tc>
          <w:tcPr>
            <w:tcW w:w="1077"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1</w:t>
            </w:r>
          </w:p>
        </w:tc>
        <w:tc>
          <w:tcPr>
            <w:tcW w:w="1335"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0,00</w:t>
            </w:r>
          </w:p>
        </w:tc>
        <w:tc>
          <w:tcPr>
            <w:tcW w:w="1817" w:type="dxa"/>
            <w:gridSpan w:val="3"/>
            <w:tcBorders>
              <w:top w:val="single" w:sz="4" w:space="0" w:color="000000"/>
              <w:left w:val="single" w:sz="4" w:space="0" w:color="000000"/>
              <w:right w:val="single" w:sz="4" w:space="0" w:color="000000"/>
            </w:tcBorders>
            <w:vAlign w:val="center"/>
          </w:tcPr>
          <w:p w:rsidR="00361F37" w:rsidRPr="00430EF6" w:rsidRDefault="00430EF6" w:rsidP="00361F37">
            <w:pPr>
              <w:pBdr>
                <w:top w:val="nil"/>
                <w:left w:val="nil"/>
                <w:bottom w:val="nil"/>
                <w:right w:val="nil"/>
                <w:between w:val="nil"/>
              </w:pBdr>
              <w:ind w:left="0" w:firstLine="0"/>
              <w:rPr>
                <w:rFonts w:ascii="Arial" w:eastAsia="Arial" w:hAnsi="Arial" w:cs="Arial"/>
                <w:color w:val="000000"/>
                <w:sz w:val="22"/>
                <w:szCs w:val="22"/>
                <w:lang w:val="ro-RO"/>
              </w:rPr>
            </w:pPr>
            <w:r w:rsidRPr="00430EF6">
              <w:rPr>
                <w:rFonts w:ascii="Arial" w:eastAsia="Arial" w:hAnsi="Arial" w:cs="Arial"/>
                <w:color w:val="000000"/>
                <w:sz w:val="22"/>
                <w:szCs w:val="22"/>
                <w:lang w:val="ro-RO"/>
              </w:rPr>
              <w:t>Precipitații abundente, topirea zăpezilor</w:t>
            </w:r>
          </w:p>
        </w:tc>
      </w:tr>
      <w:bookmarkEnd w:id="0"/>
    </w:tbl>
    <w:p w:rsidR="00313495" w:rsidRDefault="00313495">
      <w:pPr>
        <w:rPr>
          <w:rFonts w:ascii="Arial" w:eastAsia="Arial" w:hAnsi="Arial" w:cs="Arial"/>
          <w:lang w:val="ro-RO"/>
        </w:rPr>
      </w:pPr>
    </w:p>
    <w:p w:rsidR="00313495" w:rsidRDefault="00313495" w:rsidP="00313495">
      <w:pPr>
        <w:pStyle w:val="Normal1"/>
        <w:rPr>
          <w:rFonts w:eastAsia="Arial"/>
          <w:lang w:val="ro-RO"/>
        </w:rPr>
      </w:pPr>
      <w:r>
        <w:rPr>
          <w:rFonts w:eastAsia="Arial"/>
          <w:lang w:val="ro-RO"/>
        </w:rPr>
        <w:br w:type="page"/>
      </w:r>
    </w:p>
    <w:p w:rsidR="00E61A80" w:rsidRPr="00430EF6" w:rsidRDefault="00E61A80">
      <w:pPr>
        <w:rPr>
          <w:rFonts w:ascii="Arial" w:eastAsia="Arial" w:hAnsi="Arial" w:cs="Arial"/>
          <w:lang w:val="ro-RO"/>
        </w:rPr>
      </w:pPr>
    </w:p>
    <w:tbl>
      <w:tblPr>
        <w:tblStyle w:val="a1"/>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2520"/>
        <w:gridCol w:w="2430"/>
        <w:gridCol w:w="630"/>
        <w:gridCol w:w="1080"/>
        <w:gridCol w:w="1397"/>
        <w:gridCol w:w="1843"/>
      </w:tblGrid>
      <w:tr w:rsidR="00361F37" w:rsidRPr="00430EF6" w:rsidTr="00361F37">
        <w:trPr>
          <w:trHeight w:val="240"/>
        </w:trPr>
        <w:tc>
          <w:tcPr>
            <w:tcW w:w="540" w:type="dxa"/>
            <w:vMerge w:val="restart"/>
            <w:tcBorders>
              <w:top w:val="single" w:sz="4" w:space="0" w:color="000000"/>
              <w:left w:val="single" w:sz="4" w:space="0" w:color="000000"/>
            </w:tcBorders>
            <w:vAlign w:val="center"/>
          </w:tcPr>
          <w:p w:rsidR="00361F37" w:rsidRPr="00430EF6" w:rsidRDefault="00361F37">
            <w:pPr>
              <w:ind w:firstLine="0"/>
              <w:rPr>
                <w:rFonts w:ascii="Arial" w:eastAsia="Arial" w:hAnsi="Arial" w:cs="Arial"/>
                <w:lang w:val="ro-RO"/>
              </w:rPr>
            </w:pPr>
          </w:p>
        </w:tc>
        <w:tc>
          <w:tcPr>
            <w:tcW w:w="2520" w:type="dxa"/>
            <w:vMerge w:val="restart"/>
            <w:tcBorders>
              <w:top w:val="single" w:sz="4" w:space="0" w:color="000000"/>
              <w:left w:val="single" w:sz="4" w:space="0" w:color="000000"/>
            </w:tcBorders>
            <w:vAlign w:val="center"/>
          </w:tcPr>
          <w:p w:rsidR="00361F37"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lang w:val="ro-RO"/>
              </w:rPr>
              <w:t>Total județ</w:t>
            </w:r>
          </w:p>
        </w:tc>
        <w:tc>
          <w:tcPr>
            <w:tcW w:w="5537" w:type="dxa"/>
            <w:gridSpan w:val="4"/>
            <w:tcBorders>
              <w:top w:val="single" w:sz="4" w:space="0" w:color="000000"/>
              <w:left w:val="single" w:sz="4" w:space="0" w:color="000000"/>
              <w:bottom w:val="single" w:sz="4" w:space="0" w:color="000000"/>
            </w:tcBorders>
            <w:vAlign w:val="center"/>
          </w:tcPr>
          <w:p w:rsidR="00361F37"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lang w:val="ro-RO"/>
              </w:rPr>
              <w:t>Total județ pagube estimate</w:t>
            </w:r>
          </w:p>
        </w:tc>
        <w:tc>
          <w:tcPr>
            <w:tcW w:w="1843" w:type="dxa"/>
            <w:vMerge w:val="restart"/>
            <w:tcBorders>
              <w:top w:val="single" w:sz="4" w:space="0" w:color="000000"/>
              <w:left w:val="single" w:sz="4" w:space="0" w:color="000000"/>
              <w:right w:val="single" w:sz="4" w:space="0" w:color="000000"/>
            </w:tcBorders>
            <w:vAlign w:val="center"/>
          </w:tcPr>
          <w:p w:rsidR="00361F37" w:rsidRPr="00430EF6" w:rsidRDefault="00361F37" w:rsidP="00361F37">
            <w:pPr>
              <w:pBdr>
                <w:top w:val="nil"/>
                <w:left w:val="nil"/>
                <w:bottom w:val="nil"/>
                <w:right w:val="nil"/>
                <w:between w:val="nil"/>
              </w:pBdr>
              <w:ind w:left="28" w:hanging="28"/>
              <w:rPr>
                <w:rFonts w:ascii="Arial" w:eastAsia="Arial" w:hAnsi="Arial" w:cs="Arial"/>
                <w:b/>
                <w:color w:val="000000"/>
                <w:lang w:val="ro-RO"/>
              </w:rPr>
            </w:pPr>
            <w:r w:rsidRPr="00430EF6">
              <w:rPr>
                <w:rFonts w:ascii="Arial" w:eastAsia="Arial" w:hAnsi="Arial" w:cs="Arial"/>
                <w:b/>
                <w:color w:val="000000"/>
                <w:lang w:val="ro-RO"/>
              </w:rPr>
              <w:t xml:space="preserve">TOTAL VALORIC </w:t>
            </w:r>
          </w:p>
          <w:p w:rsidR="00361F37" w:rsidRPr="00430EF6" w:rsidRDefault="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b/>
                <w:color w:val="000000"/>
                <w:lang w:val="ro-RO"/>
              </w:rPr>
              <w:t>(mii lei)</w:t>
            </w:r>
          </w:p>
        </w:tc>
      </w:tr>
      <w:tr w:rsidR="00361F37" w:rsidRPr="00430EF6" w:rsidTr="00CD7656">
        <w:trPr>
          <w:trHeight w:val="240"/>
        </w:trPr>
        <w:tc>
          <w:tcPr>
            <w:tcW w:w="540" w:type="dxa"/>
            <w:vMerge/>
            <w:tcBorders>
              <w:top w:val="single" w:sz="4" w:space="0" w:color="000000"/>
              <w:left w:val="single" w:sz="4" w:space="0" w:color="000000"/>
            </w:tcBorders>
            <w:vAlign w:val="center"/>
          </w:tcPr>
          <w:p w:rsidR="00361F37" w:rsidRPr="00430EF6" w:rsidRDefault="00361F37">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c>
          <w:tcPr>
            <w:tcW w:w="2520" w:type="dxa"/>
            <w:vMerge/>
            <w:tcBorders>
              <w:top w:val="single" w:sz="4" w:space="0" w:color="000000"/>
              <w:left w:val="single" w:sz="4" w:space="0" w:color="000000"/>
            </w:tcBorders>
            <w:vAlign w:val="center"/>
          </w:tcPr>
          <w:p w:rsidR="00361F37" w:rsidRPr="00430EF6" w:rsidRDefault="00361F37">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c>
          <w:tcPr>
            <w:tcW w:w="2430" w:type="dxa"/>
            <w:tcBorders>
              <w:top w:val="single" w:sz="4" w:space="0" w:color="000000"/>
              <w:left w:val="single" w:sz="4" w:space="0" w:color="000000"/>
              <w:bottom w:val="single" w:sz="4" w:space="0" w:color="000000"/>
            </w:tcBorders>
            <w:vAlign w:val="center"/>
          </w:tcPr>
          <w:p w:rsidR="00361F37"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lang w:val="ro-RO"/>
              </w:rPr>
              <w:t>Denumire</w:t>
            </w:r>
          </w:p>
        </w:tc>
        <w:tc>
          <w:tcPr>
            <w:tcW w:w="630" w:type="dxa"/>
            <w:tcBorders>
              <w:top w:val="single" w:sz="4" w:space="0" w:color="000000"/>
              <w:left w:val="single" w:sz="4" w:space="0" w:color="000000"/>
              <w:bottom w:val="single" w:sz="4" w:space="0" w:color="000000"/>
            </w:tcBorders>
            <w:vAlign w:val="center"/>
          </w:tcPr>
          <w:p w:rsidR="00361F37"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lang w:val="ro-RO"/>
              </w:rPr>
              <w:t>U.M.</w:t>
            </w:r>
          </w:p>
        </w:tc>
        <w:tc>
          <w:tcPr>
            <w:tcW w:w="1080" w:type="dxa"/>
            <w:tcBorders>
              <w:top w:val="single" w:sz="4" w:space="0" w:color="000000"/>
              <w:left w:val="single" w:sz="4" w:space="0" w:color="000000"/>
              <w:bottom w:val="single" w:sz="4" w:space="0" w:color="000000"/>
            </w:tcBorders>
            <w:vAlign w:val="center"/>
          </w:tcPr>
          <w:p w:rsidR="00361F37"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lang w:val="ro-RO"/>
              </w:rPr>
              <w:t>Fizic</w:t>
            </w:r>
          </w:p>
        </w:tc>
        <w:tc>
          <w:tcPr>
            <w:tcW w:w="1397" w:type="dxa"/>
            <w:tcBorders>
              <w:top w:val="single" w:sz="4" w:space="0" w:color="000000"/>
              <w:left w:val="single" w:sz="4" w:space="0" w:color="000000"/>
              <w:bottom w:val="single" w:sz="4" w:space="0" w:color="000000"/>
            </w:tcBorders>
            <w:vAlign w:val="center"/>
          </w:tcPr>
          <w:p w:rsidR="00361F37"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lang w:val="ro-RO"/>
              </w:rPr>
              <w:t>Valoric estimate pentru refacere (mii lei)</w:t>
            </w:r>
          </w:p>
        </w:tc>
        <w:tc>
          <w:tcPr>
            <w:tcW w:w="1843" w:type="dxa"/>
            <w:vMerge/>
            <w:tcBorders>
              <w:left w:val="single" w:sz="4" w:space="0" w:color="000000"/>
              <w:right w:val="single" w:sz="4" w:space="0" w:color="000000"/>
            </w:tcBorders>
            <w:vAlign w:val="center"/>
          </w:tcPr>
          <w:p w:rsidR="00361F37" w:rsidRPr="00430EF6" w:rsidRDefault="00361F37">
            <w:pPr>
              <w:widowControl w:val="0"/>
              <w:pBdr>
                <w:top w:val="nil"/>
                <w:left w:val="nil"/>
                <w:bottom w:val="nil"/>
                <w:right w:val="nil"/>
                <w:between w:val="nil"/>
              </w:pBdr>
              <w:spacing w:line="276" w:lineRule="auto"/>
              <w:ind w:left="0" w:firstLine="0"/>
              <w:jc w:val="left"/>
              <w:rPr>
                <w:rFonts w:ascii="Arial" w:eastAsia="Arial" w:hAnsi="Arial" w:cs="Arial"/>
                <w:b/>
                <w:color w:val="000000"/>
                <w:lang w:val="ro-RO"/>
              </w:rPr>
            </w:pPr>
          </w:p>
        </w:tc>
      </w:tr>
      <w:tr w:rsidR="00E61A80" w:rsidRPr="00430EF6" w:rsidTr="00361F37">
        <w:trPr>
          <w:trHeight w:val="240"/>
        </w:trPr>
        <w:tc>
          <w:tcPr>
            <w:tcW w:w="540" w:type="dxa"/>
            <w:vMerge w:val="restart"/>
            <w:tcBorders>
              <w:top w:val="single" w:sz="4" w:space="0" w:color="000000"/>
              <w:left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rPr>
                <w:rFonts w:ascii="Arial" w:eastAsia="Arial" w:hAnsi="Arial" w:cs="Arial"/>
                <w:color w:val="000000"/>
                <w:lang w:val="ro-RO"/>
              </w:rPr>
            </w:pPr>
          </w:p>
        </w:tc>
        <w:tc>
          <w:tcPr>
            <w:tcW w:w="2520" w:type="dxa"/>
            <w:vMerge w:val="restart"/>
            <w:tcBorders>
              <w:top w:val="single" w:sz="4" w:space="0" w:color="000000"/>
              <w:left w:val="single" w:sz="4" w:space="0" w:color="000000"/>
            </w:tcBorders>
            <w:vAlign w:val="center"/>
          </w:tcPr>
          <w:p w:rsidR="00E61A80" w:rsidRPr="00430EF6" w:rsidRDefault="00F23A91">
            <w:pPr>
              <w:pBdr>
                <w:top w:val="nil"/>
                <w:left w:val="nil"/>
                <w:bottom w:val="nil"/>
                <w:right w:val="nil"/>
                <w:between w:val="nil"/>
              </w:pBdr>
              <w:ind w:left="0" w:firstLine="0"/>
              <w:jc w:val="left"/>
              <w:rPr>
                <w:rFonts w:ascii="Arial" w:eastAsia="Arial" w:hAnsi="Arial" w:cs="Arial"/>
                <w:b/>
                <w:color w:val="000000"/>
                <w:lang w:val="ro-RO"/>
              </w:rPr>
            </w:pPr>
            <w:r w:rsidRPr="00430EF6">
              <w:rPr>
                <w:rFonts w:ascii="Arial" w:eastAsia="Arial" w:hAnsi="Arial" w:cs="Arial"/>
                <w:color w:val="000000"/>
                <w:lang w:val="ro-RO"/>
              </w:rPr>
              <w:t>Nr. total U.A.T. afectate:</w:t>
            </w:r>
            <w:r w:rsidRPr="00430EF6">
              <w:rPr>
                <w:rFonts w:ascii="Arial" w:eastAsia="Arial" w:hAnsi="Arial" w:cs="Arial"/>
                <w:b/>
                <w:color w:val="000000"/>
                <w:lang w:val="ro-RO"/>
              </w:rPr>
              <w:t xml:space="preserve"> 1</w:t>
            </w:r>
          </w:p>
          <w:p w:rsidR="00E61A80" w:rsidRPr="00430EF6" w:rsidRDefault="00F23A91">
            <w:pPr>
              <w:pBdr>
                <w:top w:val="nil"/>
                <w:left w:val="nil"/>
                <w:bottom w:val="nil"/>
                <w:right w:val="nil"/>
                <w:between w:val="nil"/>
              </w:pBdr>
              <w:ind w:left="0" w:firstLine="0"/>
              <w:jc w:val="left"/>
              <w:rPr>
                <w:rFonts w:ascii="Arial" w:eastAsia="Arial" w:hAnsi="Arial" w:cs="Arial"/>
                <w:color w:val="000000"/>
                <w:lang w:val="ro-RO"/>
              </w:rPr>
            </w:pPr>
            <w:r w:rsidRPr="00430EF6">
              <w:rPr>
                <w:rFonts w:ascii="Arial" w:eastAsia="Arial" w:hAnsi="Arial" w:cs="Arial"/>
                <w:color w:val="000000"/>
                <w:lang w:val="ro-RO"/>
              </w:rPr>
              <w:t>Nr. total localități afectate:</w:t>
            </w:r>
            <w:r w:rsidRPr="00430EF6">
              <w:rPr>
                <w:rFonts w:ascii="Arial" w:eastAsia="Arial" w:hAnsi="Arial" w:cs="Arial"/>
                <w:b/>
                <w:color w:val="000000"/>
                <w:lang w:val="ro-RO"/>
              </w:rPr>
              <w:t>1</w:t>
            </w:r>
          </w:p>
        </w:tc>
        <w:tc>
          <w:tcPr>
            <w:tcW w:w="5537" w:type="dxa"/>
            <w:gridSpan w:val="4"/>
            <w:tcBorders>
              <w:top w:val="single" w:sz="4" w:space="0" w:color="000000"/>
              <w:left w:val="single" w:sz="4" w:space="0" w:color="000000"/>
              <w:bottom w:val="single" w:sz="4" w:space="0" w:color="000000"/>
              <w:right w:val="single" w:sz="4" w:space="0" w:color="000000"/>
            </w:tcBorders>
            <w:vAlign w:val="center"/>
          </w:tcPr>
          <w:p w:rsidR="00E61A80" w:rsidRPr="00430EF6" w:rsidRDefault="00361F37">
            <w:pPr>
              <w:pBdr>
                <w:top w:val="nil"/>
                <w:left w:val="nil"/>
                <w:bottom w:val="nil"/>
                <w:right w:val="nil"/>
                <w:between w:val="nil"/>
              </w:pBdr>
              <w:ind w:left="0" w:firstLine="0"/>
              <w:rPr>
                <w:rFonts w:ascii="Arial" w:eastAsia="Arial" w:hAnsi="Arial" w:cs="Arial"/>
                <w:b/>
                <w:color w:val="000000"/>
                <w:lang w:val="ro-RO"/>
              </w:rPr>
            </w:pPr>
            <w:r w:rsidRPr="00430EF6">
              <w:rPr>
                <w:rFonts w:ascii="Arial" w:eastAsia="Arial" w:hAnsi="Arial" w:cs="Arial"/>
                <w:b/>
                <w:color w:val="000000"/>
                <w:sz w:val="22"/>
                <w:szCs w:val="22"/>
                <w:lang w:val="ro-RO"/>
              </w:rPr>
              <w:t>Podeț/traversări pietonale:</w:t>
            </w:r>
          </w:p>
        </w:tc>
        <w:tc>
          <w:tcPr>
            <w:tcW w:w="1843" w:type="dxa"/>
            <w:vMerge w:val="restart"/>
            <w:tcBorders>
              <w:top w:val="single" w:sz="4" w:space="0" w:color="000000"/>
              <w:left w:val="single" w:sz="4" w:space="0" w:color="000000"/>
              <w:right w:val="single" w:sz="4" w:space="0" w:color="000000"/>
            </w:tcBorders>
            <w:vAlign w:val="center"/>
          </w:tcPr>
          <w:p w:rsidR="00E61A80" w:rsidRPr="00430EF6" w:rsidRDefault="00361F37">
            <w:pPr>
              <w:pBdr>
                <w:top w:val="nil"/>
                <w:left w:val="nil"/>
                <w:bottom w:val="nil"/>
                <w:right w:val="nil"/>
                <w:between w:val="nil"/>
              </w:pBdr>
              <w:ind w:left="0" w:firstLine="0"/>
              <w:jc w:val="center"/>
              <w:rPr>
                <w:rFonts w:ascii="Arial" w:eastAsia="Arial" w:hAnsi="Arial" w:cs="Arial"/>
                <w:b/>
                <w:color w:val="000000"/>
                <w:lang w:val="ro-RO"/>
              </w:rPr>
            </w:pPr>
            <w:r w:rsidRPr="00430EF6">
              <w:rPr>
                <w:rFonts w:ascii="Arial" w:eastAsia="Arial" w:hAnsi="Arial" w:cs="Arial"/>
                <w:b/>
                <w:color w:val="000000"/>
                <w:lang w:val="ro-RO"/>
              </w:rPr>
              <w:t>0,00</w:t>
            </w:r>
          </w:p>
        </w:tc>
      </w:tr>
      <w:tr w:rsidR="00361F37" w:rsidRPr="00430EF6" w:rsidTr="00361F37">
        <w:trPr>
          <w:trHeight w:val="240"/>
        </w:trPr>
        <w:tc>
          <w:tcPr>
            <w:tcW w:w="540" w:type="dxa"/>
            <w:vMerge/>
            <w:tcBorders>
              <w:top w:val="single" w:sz="4" w:space="0" w:color="000000"/>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b/>
                <w:color w:val="000000"/>
                <w:lang w:val="ro-RO"/>
              </w:rPr>
            </w:pPr>
          </w:p>
        </w:tc>
        <w:tc>
          <w:tcPr>
            <w:tcW w:w="2520" w:type="dxa"/>
            <w:vMerge/>
            <w:tcBorders>
              <w:top w:val="single" w:sz="4" w:space="0" w:color="000000"/>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b/>
                <w:color w:val="000000"/>
                <w:lang w:val="ro-RO"/>
              </w:rPr>
            </w:pPr>
          </w:p>
        </w:tc>
        <w:tc>
          <w:tcPr>
            <w:tcW w:w="2430"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Podeț/traversări pietonale</w:t>
            </w:r>
          </w:p>
        </w:tc>
        <w:tc>
          <w:tcPr>
            <w:tcW w:w="630"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nr.</w:t>
            </w:r>
          </w:p>
        </w:tc>
        <w:tc>
          <w:tcPr>
            <w:tcW w:w="1080" w:type="dxa"/>
            <w:tcBorders>
              <w:top w:val="single" w:sz="4" w:space="0" w:color="000000"/>
              <w:left w:val="single" w:sz="4" w:space="0" w:color="000000"/>
              <w:bottom w:val="single" w:sz="4" w:space="0" w:color="000000"/>
              <w:right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0,00</w:t>
            </w:r>
          </w:p>
        </w:tc>
        <w:tc>
          <w:tcPr>
            <w:tcW w:w="1843" w:type="dxa"/>
            <w:vMerge/>
            <w:tcBorders>
              <w:top w:val="single" w:sz="4" w:space="0" w:color="000000"/>
              <w:left w:val="single" w:sz="4" w:space="0" w:color="000000"/>
              <w:righ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r>
      <w:tr w:rsidR="00E61A80" w:rsidRPr="00430EF6" w:rsidTr="00361F37">
        <w:trPr>
          <w:trHeight w:val="240"/>
        </w:trPr>
        <w:tc>
          <w:tcPr>
            <w:tcW w:w="540" w:type="dxa"/>
            <w:vMerge/>
            <w:tcBorders>
              <w:top w:val="single" w:sz="4" w:space="0" w:color="000000"/>
              <w:left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c>
          <w:tcPr>
            <w:tcW w:w="2520" w:type="dxa"/>
            <w:vMerge/>
            <w:tcBorders>
              <w:top w:val="single" w:sz="4" w:space="0" w:color="000000"/>
              <w:left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c>
          <w:tcPr>
            <w:tcW w:w="5537" w:type="dxa"/>
            <w:gridSpan w:val="4"/>
            <w:tcBorders>
              <w:top w:val="single" w:sz="4" w:space="0" w:color="000000"/>
              <w:left w:val="single" w:sz="4" w:space="0" w:color="000000"/>
              <w:bottom w:val="single" w:sz="4" w:space="0" w:color="000000"/>
              <w:right w:val="single" w:sz="4" w:space="0" w:color="000000"/>
            </w:tcBorders>
            <w:vAlign w:val="center"/>
          </w:tcPr>
          <w:p w:rsidR="00E61A80" w:rsidRPr="00430EF6" w:rsidRDefault="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b/>
                <w:color w:val="000000"/>
                <w:sz w:val="22"/>
                <w:szCs w:val="22"/>
                <w:lang w:val="ro-RO"/>
              </w:rPr>
              <w:t>Canal colector ape pluviale:</w:t>
            </w:r>
          </w:p>
        </w:tc>
        <w:tc>
          <w:tcPr>
            <w:tcW w:w="1843" w:type="dxa"/>
            <w:vMerge/>
            <w:tcBorders>
              <w:top w:val="single" w:sz="4" w:space="0" w:color="000000"/>
              <w:left w:val="single" w:sz="4" w:space="0" w:color="000000"/>
              <w:right w:val="single" w:sz="4" w:space="0" w:color="000000"/>
            </w:tcBorders>
            <w:vAlign w:val="center"/>
          </w:tcPr>
          <w:p w:rsidR="00E61A80" w:rsidRPr="00430EF6" w:rsidRDefault="00E61A80">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r>
      <w:tr w:rsidR="00361F37" w:rsidRPr="00430EF6" w:rsidTr="00361F37">
        <w:trPr>
          <w:trHeight w:val="240"/>
        </w:trPr>
        <w:tc>
          <w:tcPr>
            <w:tcW w:w="540" w:type="dxa"/>
            <w:vMerge/>
            <w:tcBorders>
              <w:top w:val="single" w:sz="4" w:space="0" w:color="000000"/>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c>
          <w:tcPr>
            <w:tcW w:w="2520" w:type="dxa"/>
            <w:vMerge/>
            <w:tcBorders>
              <w:top w:val="single" w:sz="4" w:space="0" w:color="000000"/>
              <w:lef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c>
          <w:tcPr>
            <w:tcW w:w="2430"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Canal colector ape pluviale:</w:t>
            </w:r>
          </w:p>
        </w:tc>
        <w:tc>
          <w:tcPr>
            <w:tcW w:w="630"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km.</w:t>
            </w:r>
          </w:p>
        </w:tc>
        <w:tc>
          <w:tcPr>
            <w:tcW w:w="1080" w:type="dxa"/>
            <w:tcBorders>
              <w:top w:val="single" w:sz="4" w:space="0" w:color="000000"/>
              <w:left w:val="single" w:sz="4" w:space="0" w:color="000000"/>
              <w:bottom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1</w:t>
            </w:r>
          </w:p>
        </w:tc>
        <w:tc>
          <w:tcPr>
            <w:tcW w:w="1397" w:type="dxa"/>
            <w:tcBorders>
              <w:top w:val="single" w:sz="4" w:space="0" w:color="000000"/>
              <w:left w:val="single" w:sz="4" w:space="0" w:color="000000"/>
              <w:bottom w:val="single" w:sz="4" w:space="0" w:color="000000"/>
              <w:right w:val="single" w:sz="4" w:space="0" w:color="000000"/>
            </w:tcBorders>
            <w:vAlign w:val="center"/>
          </w:tcPr>
          <w:p w:rsidR="00361F37" w:rsidRPr="00430EF6" w:rsidRDefault="00361F37" w:rsidP="00361F37">
            <w:pPr>
              <w:pBdr>
                <w:top w:val="nil"/>
                <w:left w:val="nil"/>
                <w:bottom w:val="nil"/>
                <w:right w:val="nil"/>
                <w:between w:val="nil"/>
              </w:pBdr>
              <w:ind w:left="0" w:firstLine="0"/>
              <w:rPr>
                <w:rFonts w:ascii="Arial" w:eastAsia="Arial" w:hAnsi="Arial" w:cs="Arial"/>
                <w:color w:val="000000"/>
                <w:lang w:val="ro-RO"/>
              </w:rPr>
            </w:pPr>
            <w:r w:rsidRPr="00430EF6">
              <w:rPr>
                <w:rFonts w:ascii="Arial" w:eastAsia="Arial" w:hAnsi="Arial" w:cs="Arial"/>
                <w:color w:val="000000"/>
                <w:sz w:val="22"/>
                <w:szCs w:val="22"/>
                <w:lang w:val="ro-RO"/>
              </w:rPr>
              <w:t>0,00</w:t>
            </w:r>
          </w:p>
        </w:tc>
        <w:tc>
          <w:tcPr>
            <w:tcW w:w="1843" w:type="dxa"/>
            <w:vMerge/>
            <w:tcBorders>
              <w:top w:val="single" w:sz="4" w:space="0" w:color="000000"/>
              <w:left w:val="single" w:sz="4" w:space="0" w:color="000000"/>
              <w:right w:val="single" w:sz="4" w:space="0" w:color="000000"/>
            </w:tcBorders>
            <w:vAlign w:val="center"/>
          </w:tcPr>
          <w:p w:rsidR="00361F37" w:rsidRPr="00430EF6" w:rsidRDefault="00361F37" w:rsidP="00361F37">
            <w:pPr>
              <w:widowControl w:val="0"/>
              <w:pBdr>
                <w:top w:val="nil"/>
                <w:left w:val="nil"/>
                <w:bottom w:val="nil"/>
                <w:right w:val="nil"/>
                <w:between w:val="nil"/>
              </w:pBdr>
              <w:spacing w:line="276" w:lineRule="auto"/>
              <w:ind w:left="0" w:firstLine="0"/>
              <w:jc w:val="left"/>
              <w:rPr>
                <w:rFonts w:ascii="Arial" w:eastAsia="Arial" w:hAnsi="Arial" w:cs="Arial"/>
                <w:color w:val="000000"/>
                <w:lang w:val="ro-RO"/>
              </w:rPr>
            </w:pPr>
          </w:p>
        </w:tc>
      </w:tr>
    </w:tbl>
    <w:p w:rsidR="00E61A80" w:rsidRPr="00430EF6" w:rsidRDefault="00E61A80">
      <w:pPr>
        <w:pBdr>
          <w:top w:val="nil"/>
          <w:left w:val="nil"/>
          <w:bottom w:val="nil"/>
          <w:right w:val="nil"/>
          <w:between w:val="nil"/>
        </w:pBdr>
        <w:spacing w:after="240"/>
        <w:ind w:left="0"/>
        <w:rPr>
          <w:rFonts w:ascii="Arial" w:eastAsia="Arial" w:hAnsi="Arial" w:cs="Arial"/>
          <w:color w:val="000000"/>
          <w:lang w:val="ro-RO"/>
        </w:rPr>
      </w:pPr>
    </w:p>
    <w:p w:rsidR="00E61A80" w:rsidRPr="00430EF6" w:rsidRDefault="00F23A91">
      <w:pPr>
        <w:numPr>
          <w:ilvl w:val="0"/>
          <w:numId w:val="3"/>
        </w:numPr>
        <w:pBdr>
          <w:top w:val="nil"/>
          <w:left w:val="nil"/>
          <w:bottom w:val="nil"/>
          <w:right w:val="nil"/>
          <w:between w:val="nil"/>
        </w:pBdr>
        <w:spacing w:after="240"/>
        <w:ind w:left="0" w:firstLine="0"/>
        <w:rPr>
          <w:rFonts w:ascii="Arial" w:eastAsia="Arial" w:hAnsi="Arial" w:cs="Arial"/>
          <w:color w:val="000000"/>
          <w:lang w:val="ro-RO"/>
        </w:rPr>
      </w:pPr>
      <w:r w:rsidRPr="00430EF6">
        <w:rPr>
          <w:rFonts w:ascii="Arial" w:eastAsia="Arial" w:hAnsi="Arial" w:cs="Arial"/>
          <w:b/>
          <w:color w:val="000000"/>
          <w:lang w:val="ro-RO"/>
        </w:rPr>
        <w:t>COMPORTAREA LUCRĂRILOR DE GOSPODĂRIRE A APELOR CU ROL DE APĂRARE ÎMPOTRIVA INUNDAŢIILOR</w:t>
      </w:r>
    </w:p>
    <w:p w:rsidR="00E61A80" w:rsidRPr="00430EF6" w:rsidRDefault="00F23A91">
      <w:pPr>
        <w:pBdr>
          <w:top w:val="nil"/>
          <w:left w:val="nil"/>
          <w:bottom w:val="nil"/>
          <w:right w:val="nil"/>
          <w:between w:val="nil"/>
        </w:pBdr>
        <w:spacing w:after="240"/>
        <w:ind w:left="0" w:firstLine="708"/>
        <w:rPr>
          <w:rFonts w:ascii="Arial" w:eastAsia="Arial" w:hAnsi="Arial" w:cs="Arial"/>
          <w:color w:val="000000"/>
          <w:lang w:val="ro-RO"/>
        </w:rPr>
      </w:pPr>
      <w:r w:rsidRPr="00430EF6">
        <w:rPr>
          <w:rFonts w:ascii="Arial" w:eastAsia="Arial" w:hAnsi="Arial" w:cs="Arial"/>
          <w:color w:val="000000"/>
          <w:lang w:val="ro-RO"/>
        </w:rPr>
        <w:t xml:space="preserve">În localitatea </w:t>
      </w:r>
      <w:r w:rsidR="00361F37" w:rsidRPr="00430EF6">
        <w:rPr>
          <w:rFonts w:ascii="Arial" w:eastAsia="Arial" w:hAnsi="Arial" w:cs="Arial"/>
          <w:color w:val="000000"/>
          <w:lang w:val="ro-RO"/>
        </w:rPr>
        <w:t>Horia</w:t>
      </w:r>
      <w:r w:rsidRPr="00430EF6">
        <w:rPr>
          <w:rFonts w:ascii="Arial" w:eastAsia="Arial" w:hAnsi="Arial" w:cs="Arial"/>
          <w:color w:val="000000"/>
          <w:lang w:val="ro-RO"/>
        </w:rPr>
        <w:t xml:space="preserve"> urmare fenomenelor hidrometeorologice din </w:t>
      </w:r>
      <w:r w:rsidR="00361F37" w:rsidRPr="00430EF6">
        <w:rPr>
          <w:rFonts w:ascii="Arial" w:eastAsia="Arial" w:hAnsi="Arial" w:cs="Arial"/>
          <w:color w:val="000000"/>
          <w:lang w:val="ro-RO"/>
        </w:rPr>
        <w:t>perioada 27.01.2021 – 01.02.2021</w:t>
      </w:r>
      <w:r w:rsidRPr="00430EF6">
        <w:rPr>
          <w:rFonts w:ascii="Arial" w:eastAsia="Arial" w:hAnsi="Arial" w:cs="Arial"/>
          <w:color w:val="000000"/>
          <w:lang w:val="ro-RO"/>
        </w:rPr>
        <w:t>, nu au fost afectate lucrări hidrotehnice cu rol de apărare împotriva inundațiilor.</w:t>
      </w:r>
    </w:p>
    <w:p w:rsidR="00E61A80" w:rsidRPr="00430EF6" w:rsidRDefault="00F23A91">
      <w:pPr>
        <w:numPr>
          <w:ilvl w:val="0"/>
          <w:numId w:val="3"/>
        </w:numPr>
        <w:pBdr>
          <w:top w:val="nil"/>
          <w:left w:val="nil"/>
          <w:bottom w:val="nil"/>
          <w:right w:val="nil"/>
          <w:between w:val="nil"/>
        </w:pBdr>
        <w:spacing w:after="240"/>
        <w:ind w:left="0" w:firstLine="0"/>
        <w:rPr>
          <w:rFonts w:ascii="Arial" w:eastAsia="Arial" w:hAnsi="Arial" w:cs="Arial"/>
          <w:color w:val="000000"/>
          <w:lang w:val="ro-RO"/>
        </w:rPr>
      </w:pPr>
      <w:r w:rsidRPr="00430EF6">
        <w:rPr>
          <w:rFonts w:ascii="Arial" w:eastAsia="Arial" w:hAnsi="Arial" w:cs="Arial"/>
          <w:b/>
          <w:color w:val="000000"/>
          <w:lang w:val="ro-RO"/>
        </w:rPr>
        <w:t>CONCLUZII ŞI APRECIERI</w:t>
      </w:r>
    </w:p>
    <w:p w:rsidR="00E61A80" w:rsidRPr="00430EF6" w:rsidRDefault="00F23A91">
      <w:pPr>
        <w:pBdr>
          <w:top w:val="nil"/>
          <w:left w:val="nil"/>
          <w:bottom w:val="nil"/>
          <w:right w:val="nil"/>
          <w:between w:val="nil"/>
        </w:pBdr>
        <w:spacing w:after="240"/>
        <w:ind w:left="0" w:firstLine="360"/>
        <w:rPr>
          <w:rFonts w:ascii="Arial" w:eastAsia="Arial" w:hAnsi="Arial" w:cs="Arial"/>
          <w:color w:val="000000"/>
          <w:lang w:val="ro-RO"/>
        </w:rPr>
      </w:pPr>
      <w:r w:rsidRPr="00430EF6">
        <w:rPr>
          <w:rFonts w:ascii="Arial" w:eastAsia="Arial" w:hAnsi="Arial" w:cs="Arial"/>
          <w:color w:val="000000"/>
          <w:lang w:val="ro-RO"/>
        </w:rPr>
        <w:t>Se recomandă implementarea de măsuri de dirijare a apelor pluviale și tranzitarea controlată a debitelor către emisar în zonele cu diferențe de nivel relativ mari pentru a nu favoriza șiroirile, spălarea stratului superior al drumurilor și chiar crearea de ravene. Aceste măsuri sunt necesare pentru evitarea efectelor distructive ale precipitațiilor.</w:t>
      </w:r>
    </w:p>
    <w:p w:rsidR="00E61A80" w:rsidRPr="00430EF6" w:rsidRDefault="00F23A91">
      <w:pPr>
        <w:pBdr>
          <w:top w:val="nil"/>
          <w:left w:val="nil"/>
          <w:bottom w:val="nil"/>
          <w:right w:val="nil"/>
          <w:between w:val="nil"/>
        </w:pBdr>
        <w:spacing w:after="240"/>
        <w:ind w:left="0" w:firstLine="360"/>
        <w:rPr>
          <w:rFonts w:ascii="Arial" w:eastAsia="Arial" w:hAnsi="Arial" w:cs="Arial"/>
          <w:color w:val="000000"/>
          <w:lang w:val="ro-RO"/>
        </w:rPr>
      </w:pPr>
      <w:r w:rsidRPr="00430EF6">
        <w:rPr>
          <w:rFonts w:ascii="Arial" w:eastAsia="Arial" w:hAnsi="Arial" w:cs="Arial"/>
          <w:color w:val="000000"/>
          <w:lang w:val="ro-RO"/>
        </w:rPr>
        <w:t>Se interzice aruncarea deșeurilor pe cursurile de apă pentru a evita formarea obstacolelor ce pot duce la obturarea secțiunii de curgere. În nicio situație nu este permisă deteriorarea calității apei.</w:t>
      </w:r>
    </w:p>
    <w:p w:rsidR="00E61A80" w:rsidRPr="00430EF6" w:rsidRDefault="00F23A91">
      <w:pPr>
        <w:pBdr>
          <w:top w:val="nil"/>
          <w:left w:val="nil"/>
          <w:bottom w:val="nil"/>
          <w:right w:val="nil"/>
          <w:between w:val="nil"/>
        </w:pBdr>
        <w:spacing w:after="240"/>
        <w:ind w:left="0" w:firstLine="360"/>
        <w:rPr>
          <w:rFonts w:ascii="Arial" w:eastAsia="Arial" w:hAnsi="Arial" w:cs="Arial"/>
          <w:color w:val="000000"/>
          <w:lang w:val="ro-RO"/>
        </w:rPr>
      </w:pPr>
      <w:r w:rsidRPr="00430EF6">
        <w:rPr>
          <w:rFonts w:ascii="Arial" w:eastAsia="Arial" w:hAnsi="Arial" w:cs="Arial"/>
          <w:color w:val="000000"/>
          <w:lang w:val="ro-RO"/>
        </w:rPr>
        <w:t xml:space="preserve">Se recomandă ca și măsură de prevenire a inundării localităților, urmare a precipitațiilor abundente, menținerea în stare de funcționare a rigolelor stradale, din interiorul </w:t>
      </w:r>
      <w:r w:rsidR="00430EF6" w:rsidRPr="00430EF6">
        <w:rPr>
          <w:rFonts w:ascii="Arial" w:eastAsia="Arial" w:hAnsi="Arial" w:cs="Arial"/>
          <w:color w:val="000000"/>
          <w:lang w:val="ro-RO"/>
        </w:rPr>
        <w:t>localităților</w:t>
      </w:r>
      <w:r w:rsidRPr="00430EF6">
        <w:rPr>
          <w:rFonts w:ascii="Arial" w:eastAsia="Arial" w:hAnsi="Arial" w:cs="Arial"/>
          <w:color w:val="000000"/>
          <w:lang w:val="ro-RO"/>
        </w:rPr>
        <w:t>, pentru preluarea și transportul apelor din precipitații către emisarii naturali, realizarea periodică a lucrărilor de întreținere și decolmatare a acestora.</w:t>
      </w:r>
    </w:p>
    <w:p w:rsidR="00430EF6" w:rsidRPr="00430EF6" w:rsidRDefault="00430EF6" w:rsidP="00430EF6">
      <w:pPr>
        <w:pStyle w:val="Normal1"/>
        <w:rPr>
          <w:rFonts w:eastAsia="Arial"/>
          <w:lang w:val="ro-RO" w:eastAsia="en-US"/>
        </w:rPr>
      </w:pPr>
    </w:p>
    <w:p w:rsidR="00430EF6" w:rsidRPr="00430EF6" w:rsidRDefault="00430EF6" w:rsidP="00430EF6">
      <w:pPr>
        <w:pStyle w:val="Normal1"/>
        <w:rPr>
          <w:rFonts w:eastAsia="Arial"/>
          <w:lang w:val="ro-RO" w:eastAsia="en-US"/>
        </w:rPr>
      </w:pPr>
    </w:p>
    <w:p w:rsidR="00430EF6" w:rsidRPr="00430EF6" w:rsidRDefault="00430EF6" w:rsidP="00430EF6">
      <w:pPr>
        <w:pStyle w:val="Normal1"/>
        <w:rPr>
          <w:rFonts w:eastAsia="Arial"/>
          <w:lang w:val="ro-RO" w:eastAsia="en-US"/>
        </w:rPr>
      </w:pPr>
    </w:p>
    <w:p w:rsidR="00430EF6" w:rsidRPr="00430EF6" w:rsidRDefault="00430EF6" w:rsidP="00430EF6">
      <w:pPr>
        <w:pStyle w:val="Normal1"/>
        <w:rPr>
          <w:rFonts w:eastAsia="Arial"/>
          <w:lang w:val="ro-RO" w:eastAsia="en-US"/>
        </w:rPr>
      </w:pPr>
    </w:p>
    <w:p w:rsidR="00430EF6" w:rsidRPr="00430EF6" w:rsidRDefault="00430EF6" w:rsidP="00430EF6">
      <w:pPr>
        <w:pStyle w:val="Normal1"/>
        <w:rPr>
          <w:rFonts w:eastAsia="Arial"/>
          <w:lang w:val="ro-RO" w:eastAsia="en-US"/>
        </w:rPr>
      </w:pPr>
    </w:p>
    <w:p w:rsidR="00430EF6" w:rsidRPr="00430EF6" w:rsidRDefault="00430EF6" w:rsidP="00430EF6">
      <w:pPr>
        <w:pStyle w:val="Normal1"/>
        <w:rPr>
          <w:rFonts w:eastAsia="Arial"/>
          <w:lang w:val="ro-RO" w:eastAsia="en-US"/>
        </w:rPr>
      </w:pPr>
    </w:p>
    <w:tbl>
      <w:tblPr>
        <w:tblStyle w:val="a2"/>
        <w:tblW w:w="10260" w:type="dxa"/>
        <w:tblInd w:w="-522" w:type="dxa"/>
        <w:tblLayout w:type="fixed"/>
        <w:tblLook w:val="0000"/>
      </w:tblPr>
      <w:tblGrid>
        <w:gridCol w:w="5220"/>
        <w:gridCol w:w="5040"/>
      </w:tblGrid>
      <w:tr w:rsidR="00E61A80" w:rsidRPr="00430EF6" w:rsidTr="00430EF6">
        <w:trPr>
          <w:trHeight w:val="1683"/>
        </w:trPr>
        <w:tc>
          <w:tcPr>
            <w:tcW w:w="5220" w:type="dxa"/>
          </w:tcPr>
          <w:p w:rsidR="00E61A80" w:rsidRPr="00430EF6" w:rsidRDefault="00E61A80">
            <w:pPr>
              <w:pBdr>
                <w:top w:val="nil"/>
                <w:left w:val="nil"/>
                <w:bottom w:val="nil"/>
                <w:right w:val="nil"/>
                <w:between w:val="nil"/>
              </w:pBdr>
              <w:ind w:left="0" w:firstLine="0"/>
              <w:rPr>
                <w:rFonts w:ascii="Arial" w:eastAsia="Arial" w:hAnsi="Arial" w:cs="Arial"/>
                <w:color w:val="000000"/>
                <w:lang w:val="ro-RO"/>
              </w:rPr>
            </w:pPr>
          </w:p>
        </w:tc>
        <w:tc>
          <w:tcPr>
            <w:tcW w:w="5040" w:type="dxa"/>
          </w:tcPr>
          <w:p w:rsidR="00E61A80" w:rsidRPr="00430EF6" w:rsidRDefault="00F23A91">
            <w:pPr>
              <w:pBdr>
                <w:top w:val="nil"/>
                <w:left w:val="nil"/>
                <w:bottom w:val="nil"/>
                <w:right w:val="nil"/>
                <w:between w:val="nil"/>
              </w:pBdr>
              <w:ind w:left="-18" w:firstLine="360"/>
              <w:jc w:val="right"/>
              <w:rPr>
                <w:rFonts w:ascii="Arial" w:eastAsia="Arial" w:hAnsi="Arial" w:cs="Arial"/>
                <w:color w:val="000000"/>
                <w:lang w:val="ro-RO"/>
              </w:rPr>
            </w:pPr>
            <w:r w:rsidRPr="00430EF6">
              <w:rPr>
                <w:rFonts w:ascii="Arial" w:eastAsia="Arial" w:hAnsi="Arial" w:cs="Arial"/>
                <w:color w:val="000000"/>
                <w:lang w:val="ro-RO"/>
              </w:rPr>
              <w:t>Grupul de Suport Tehnic al Comitetului Județean pentru Situații de Urgență</w:t>
            </w:r>
          </w:p>
          <w:p w:rsidR="00E61A80" w:rsidRPr="00430EF6" w:rsidRDefault="00F23A91">
            <w:pPr>
              <w:pBdr>
                <w:top w:val="nil"/>
                <w:left w:val="nil"/>
                <w:bottom w:val="nil"/>
                <w:right w:val="nil"/>
                <w:between w:val="nil"/>
              </w:pBdr>
              <w:ind w:left="-198" w:firstLine="720"/>
              <w:jc w:val="right"/>
              <w:rPr>
                <w:rFonts w:ascii="Arial" w:eastAsia="Arial" w:hAnsi="Arial" w:cs="Arial"/>
                <w:color w:val="000000"/>
                <w:lang w:val="ro-RO"/>
              </w:rPr>
            </w:pPr>
            <w:r w:rsidRPr="00430EF6">
              <w:rPr>
                <w:rFonts w:ascii="Arial" w:eastAsia="Arial" w:hAnsi="Arial" w:cs="Arial"/>
                <w:color w:val="000000"/>
                <w:lang w:val="ro-RO"/>
              </w:rPr>
              <w:t>DIRECTOR S.G.A. Constanța</w:t>
            </w:r>
          </w:p>
          <w:p w:rsidR="00E61A80" w:rsidRPr="00430EF6" w:rsidRDefault="00F23A91">
            <w:pPr>
              <w:pBdr>
                <w:top w:val="nil"/>
                <w:left w:val="nil"/>
                <w:bottom w:val="nil"/>
                <w:right w:val="nil"/>
                <w:between w:val="nil"/>
              </w:pBdr>
              <w:ind w:left="-198" w:firstLine="720"/>
              <w:jc w:val="right"/>
              <w:rPr>
                <w:rFonts w:ascii="Arial" w:eastAsia="Arial" w:hAnsi="Arial" w:cs="Arial"/>
                <w:color w:val="000000"/>
                <w:lang w:val="ro-RO"/>
              </w:rPr>
            </w:pPr>
            <w:r w:rsidRPr="00430EF6">
              <w:rPr>
                <w:rFonts w:ascii="Arial" w:eastAsia="Arial" w:hAnsi="Arial" w:cs="Arial"/>
                <w:color w:val="000000"/>
                <w:lang w:val="ro-RO"/>
              </w:rPr>
              <w:t>Titel GAGIU</w:t>
            </w:r>
          </w:p>
        </w:tc>
      </w:tr>
    </w:tbl>
    <w:p w:rsidR="00E61A80" w:rsidRPr="00430EF6" w:rsidRDefault="00E61A80">
      <w:pPr>
        <w:pBdr>
          <w:top w:val="nil"/>
          <w:left w:val="nil"/>
          <w:bottom w:val="nil"/>
          <w:right w:val="nil"/>
          <w:between w:val="nil"/>
        </w:pBdr>
        <w:tabs>
          <w:tab w:val="left" w:pos="5085"/>
        </w:tabs>
        <w:ind w:left="0"/>
        <w:rPr>
          <w:rFonts w:ascii="Arial" w:eastAsia="Arial" w:hAnsi="Arial" w:cs="Arial"/>
          <w:color w:val="000000"/>
          <w:lang w:val="ro-RO"/>
        </w:rPr>
      </w:pPr>
    </w:p>
    <w:sectPr w:rsidR="00E61A80" w:rsidRPr="00430EF6" w:rsidSect="00611055">
      <w:footerReference w:type="even" r:id="rId8"/>
      <w:footerReference w:type="default" r:id="rId9"/>
      <w:pgSz w:w="11906" w:h="16838"/>
      <w:pgMar w:top="900" w:right="1106" w:bottom="900" w:left="1440" w:header="706" w:footer="36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B5" w:rsidRDefault="004049B5">
      <w:r>
        <w:separator/>
      </w:r>
    </w:p>
  </w:endnote>
  <w:endnote w:type="continuationSeparator" w:id="1">
    <w:p w:rsidR="004049B5" w:rsidRDefault="00404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Oswald">
    <w:altName w:val="Courier New"/>
    <w:panose1 w:val="00000500000000000000"/>
    <w:charset w:val="00"/>
    <w:family w:val="auto"/>
    <w:pitch w:val="variable"/>
    <w:sig w:usb0="2000020F"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80" w:rsidRDefault="00611055">
    <w:pPr>
      <w:pBdr>
        <w:top w:val="nil"/>
        <w:left w:val="nil"/>
        <w:bottom w:val="nil"/>
        <w:right w:val="nil"/>
        <w:between w:val="nil"/>
      </w:pBdr>
      <w:tabs>
        <w:tab w:val="center" w:pos="4536"/>
        <w:tab w:val="right" w:pos="9072"/>
      </w:tabs>
      <w:ind w:left="0"/>
      <w:jc w:val="right"/>
      <w:rPr>
        <w:color w:val="000000"/>
      </w:rPr>
    </w:pPr>
    <w:r>
      <w:rPr>
        <w:color w:val="000000"/>
      </w:rPr>
      <w:fldChar w:fldCharType="begin"/>
    </w:r>
    <w:r w:rsidR="00F23A91">
      <w:rPr>
        <w:color w:val="000000"/>
      </w:rPr>
      <w:instrText>PAGE</w:instrText>
    </w:r>
    <w:r>
      <w:rPr>
        <w:color w:val="000000"/>
      </w:rPr>
      <w:fldChar w:fldCharType="end"/>
    </w:r>
  </w:p>
  <w:p w:rsidR="00E61A80" w:rsidRDefault="00E61A80">
    <w:pPr>
      <w:pBdr>
        <w:top w:val="nil"/>
        <w:left w:val="nil"/>
        <w:bottom w:val="nil"/>
        <w:right w:val="nil"/>
        <w:between w:val="nil"/>
      </w:pBdr>
      <w:tabs>
        <w:tab w:val="center" w:pos="4536"/>
        <w:tab w:val="right" w:pos="9072"/>
      </w:tabs>
      <w:ind w:left="0" w:right="360"/>
      <w:jc w:val="left"/>
      <w:rPr>
        <w:color w:val="000000"/>
      </w:rPr>
    </w:pPr>
  </w:p>
  <w:p w:rsidR="00E61A80" w:rsidRDefault="00E61A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80" w:rsidRDefault="00611055">
    <w:pPr>
      <w:pBdr>
        <w:top w:val="nil"/>
        <w:left w:val="nil"/>
        <w:bottom w:val="nil"/>
        <w:right w:val="nil"/>
        <w:between w:val="nil"/>
      </w:pBdr>
      <w:tabs>
        <w:tab w:val="center" w:pos="4536"/>
        <w:tab w:val="right" w:pos="9072"/>
      </w:tabs>
      <w:ind w:left="0"/>
      <w:jc w:val="right"/>
      <w:rPr>
        <w:color w:val="000000"/>
      </w:rPr>
    </w:pPr>
    <w:r>
      <w:rPr>
        <w:color w:val="000000"/>
      </w:rPr>
      <w:fldChar w:fldCharType="begin"/>
    </w:r>
    <w:r w:rsidR="00F23A91">
      <w:rPr>
        <w:color w:val="000000"/>
      </w:rPr>
      <w:instrText>PAGE</w:instrText>
    </w:r>
    <w:r>
      <w:rPr>
        <w:color w:val="000000"/>
      </w:rPr>
      <w:fldChar w:fldCharType="separate"/>
    </w:r>
    <w:r w:rsidR="00313495">
      <w:rPr>
        <w:noProof/>
        <w:color w:val="000000"/>
      </w:rPr>
      <w:t>3</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B5" w:rsidRDefault="004049B5">
      <w:r>
        <w:separator/>
      </w:r>
    </w:p>
  </w:footnote>
  <w:footnote w:type="continuationSeparator" w:id="1">
    <w:p w:rsidR="004049B5" w:rsidRDefault="00404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294"/>
    <w:multiLevelType w:val="multilevel"/>
    <w:tmpl w:val="DDF6CD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7C15021"/>
    <w:multiLevelType w:val="multilevel"/>
    <w:tmpl w:val="A42A86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45F8011D"/>
    <w:multiLevelType w:val="multilevel"/>
    <w:tmpl w:val="E36E831C"/>
    <w:lvl w:ilvl="0">
      <w:start w:val="1"/>
      <w:numFmt w:val="bullet"/>
      <w:lvlText w:val="-"/>
      <w:lvlJc w:val="left"/>
      <w:pPr>
        <w:ind w:left="720" w:hanging="360"/>
      </w:pPr>
      <w:rPr>
        <w:rFonts w:ascii="Oswald" w:eastAsia="Oswald" w:hAnsi="Oswald" w:cs="Oswa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61A80"/>
    <w:rsid w:val="000775C2"/>
    <w:rsid w:val="00313495"/>
    <w:rsid w:val="00361F37"/>
    <w:rsid w:val="004049B5"/>
    <w:rsid w:val="00430EF6"/>
    <w:rsid w:val="00611055"/>
    <w:rsid w:val="00C91650"/>
    <w:rsid w:val="00E61A80"/>
    <w:rsid w:val="00F23A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o-RO"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4E7D06"/>
    <w:pPr>
      <w:ind w:left="-1"/>
    </w:pPr>
    <w:rPr>
      <w:position w:val="-1"/>
      <w:lang w:eastAsia="en-US"/>
    </w:rPr>
  </w:style>
  <w:style w:type="paragraph" w:styleId="Heading1">
    <w:name w:val="heading 1"/>
    <w:basedOn w:val="Normal1"/>
    <w:next w:val="Normal1"/>
    <w:link w:val="Heading1Char"/>
    <w:uiPriority w:val="9"/>
    <w:qFormat/>
    <w:rsid w:val="008B1B89"/>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8B1B89"/>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8B1B89"/>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8B1B89"/>
    <w:pPr>
      <w:keepNext/>
      <w:keepLines/>
      <w:spacing w:before="240" w:after="40"/>
      <w:outlineLvl w:val="3"/>
    </w:pPr>
    <w:rPr>
      <w:b/>
    </w:rPr>
  </w:style>
  <w:style w:type="paragraph" w:styleId="Heading5">
    <w:name w:val="heading 5"/>
    <w:basedOn w:val="Normal1"/>
    <w:next w:val="Normal1"/>
    <w:uiPriority w:val="9"/>
    <w:semiHidden/>
    <w:unhideWhenUsed/>
    <w:qFormat/>
    <w:rsid w:val="008B1B89"/>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8B1B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11055"/>
    <w:tblPr>
      <w:tblCellMar>
        <w:top w:w="0" w:type="dxa"/>
        <w:left w:w="0" w:type="dxa"/>
        <w:bottom w:w="0" w:type="dxa"/>
        <w:right w:w="0" w:type="dxa"/>
      </w:tblCellMar>
    </w:tblPr>
  </w:style>
  <w:style w:type="paragraph" w:styleId="Title">
    <w:name w:val="Title"/>
    <w:basedOn w:val="Normal1"/>
    <w:next w:val="Normal1"/>
    <w:uiPriority w:val="10"/>
    <w:qFormat/>
    <w:rsid w:val="008B1B89"/>
    <w:pPr>
      <w:keepNext/>
      <w:keepLines/>
      <w:spacing w:before="480" w:after="120"/>
    </w:pPr>
    <w:rPr>
      <w:b/>
      <w:sz w:val="72"/>
      <w:szCs w:val="72"/>
    </w:rPr>
  </w:style>
  <w:style w:type="paragraph" w:customStyle="1" w:styleId="Normal1">
    <w:name w:val="Normal1"/>
    <w:rsid w:val="008B1B89"/>
  </w:style>
  <w:style w:type="table" w:styleId="TableGrid">
    <w:name w:val="Table Grid"/>
    <w:basedOn w:val="TableNormal"/>
    <w:autoRedefine/>
    <w:hidden/>
    <w:qFormat/>
    <w:rsid w:val="008B1B8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aracterCaracter">
    <w:name w:val="Char Char Char Char Char Caracter Caracter"/>
    <w:basedOn w:val="Normal"/>
    <w:autoRedefine/>
    <w:hidden/>
    <w:qFormat/>
    <w:rsid w:val="008B1B89"/>
    <w:rPr>
      <w:lang w:val="pl-PL" w:eastAsia="pl-PL"/>
    </w:rPr>
  </w:style>
  <w:style w:type="paragraph" w:styleId="Footer">
    <w:name w:val="footer"/>
    <w:basedOn w:val="Normal"/>
    <w:autoRedefine/>
    <w:hidden/>
    <w:qFormat/>
    <w:rsid w:val="008B1B89"/>
    <w:pPr>
      <w:tabs>
        <w:tab w:val="center" w:pos="4536"/>
        <w:tab w:val="right" w:pos="9072"/>
      </w:tabs>
    </w:pPr>
  </w:style>
  <w:style w:type="character" w:styleId="PageNumber">
    <w:name w:val="page number"/>
    <w:basedOn w:val="DefaultParagraphFont"/>
    <w:autoRedefine/>
    <w:hidden/>
    <w:qFormat/>
    <w:rsid w:val="008B1B89"/>
    <w:rPr>
      <w:w w:val="100"/>
      <w:position w:val="-1"/>
      <w:effect w:val="none"/>
      <w:vertAlign w:val="baseline"/>
      <w:cs w:val="0"/>
      <w:em w:val="none"/>
    </w:rPr>
  </w:style>
  <w:style w:type="paragraph" w:styleId="NormalWeb">
    <w:name w:val="Normal (Web)"/>
    <w:basedOn w:val="Normal"/>
    <w:autoRedefine/>
    <w:hidden/>
    <w:qFormat/>
    <w:rsid w:val="008B1B89"/>
    <w:pPr>
      <w:spacing w:before="144" w:after="288"/>
    </w:pPr>
  </w:style>
  <w:style w:type="paragraph" w:styleId="ListParagraph">
    <w:name w:val="List Paragraph"/>
    <w:basedOn w:val="Normal"/>
    <w:autoRedefine/>
    <w:hidden/>
    <w:qFormat/>
    <w:rsid w:val="008B1B89"/>
    <w:pPr>
      <w:ind w:left="720"/>
    </w:pPr>
  </w:style>
  <w:style w:type="paragraph" w:styleId="Subtitle">
    <w:name w:val="Subtitle"/>
    <w:basedOn w:val="Normal"/>
    <w:next w:val="Normal"/>
    <w:uiPriority w:val="11"/>
    <w:qFormat/>
    <w:rsid w:val="00611055"/>
    <w:pPr>
      <w:keepNext/>
      <w:keepLines/>
      <w:spacing w:before="360" w:after="80"/>
    </w:pPr>
    <w:rPr>
      <w:rFonts w:ascii="Georgia" w:eastAsia="Georgia" w:hAnsi="Georgia" w:cs="Georgia"/>
      <w:i/>
      <w:color w:val="666666"/>
      <w:sz w:val="48"/>
      <w:szCs w:val="48"/>
    </w:rPr>
  </w:style>
  <w:style w:type="table" w:customStyle="1" w:styleId="5">
    <w:name w:val="5"/>
    <w:basedOn w:val="TableNormal"/>
    <w:rsid w:val="008B1B89"/>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8B1B89"/>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8B1B89"/>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8B1B89"/>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8B1B89"/>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D5F09"/>
    <w:pPr>
      <w:tabs>
        <w:tab w:val="center" w:pos="4513"/>
        <w:tab w:val="right" w:pos="9026"/>
      </w:tabs>
    </w:pPr>
  </w:style>
  <w:style w:type="character" w:customStyle="1" w:styleId="HeaderChar">
    <w:name w:val="Header Char"/>
    <w:basedOn w:val="DefaultParagraphFont"/>
    <w:link w:val="Header"/>
    <w:uiPriority w:val="99"/>
    <w:rsid w:val="009D5F09"/>
    <w:rPr>
      <w:position w:val="-1"/>
      <w:lang w:eastAsia="en-US"/>
    </w:rPr>
  </w:style>
  <w:style w:type="character" w:customStyle="1" w:styleId="Heading1Char">
    <w:name w:val="Heading 1 Char"/>
    <w:link w:val="Heading1"/>
    <w:locked/>
    <w:rsid w:val="00B94248"/>
    <w:rPr>
      <w:b/>
      <w:sz w:val="48"/>
      <w:szCs w:val="48"/>
    </w:rPr>
  </w:style>
  <w:style w:type="table" w:customStyle="1" w:styleId="a">
    <w:basedOn w:val="TableNormal"/>
    <w:rsid w:val="00611055"/>
    <w:pPr>
      <w:ind w:hanging="1"/>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11055"/>
    <w:pPr>
      <w:ind w:hanging="1"/>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11055"/>
    <w:pPr>
      <w:ind w:hanging="1"/>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11055"/>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5KNlyndX7X64hemJUOHGjQAqg==">AMUW2mUd/Nfnyctjmi1LrEmniCeXFVQeV2FVek2b4XLW5bUr2/3QNZczsEX1CUv89msxO1QMn7rS+SJzkZ+DzEYFrMGvRYnHEpTdvSUgfiXD1/l4pgdtI1FTWB7IKBfUQ2meMnva79E6nMPHzoOholSx1Qk3ATB26I1Vku6DZ9nSSFScj0hDL4bgZgim5qpokqYMVm2O+lmZ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895</Words>
  <Characters>5192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simona.scurtu</dc:creator>
  <cp:lastModifiedBy>Cristina</cp:lastModifiedBy>
  <cp:revision>4</cp:revision>
  <cp:lastPrinted>2021-02-15T08:04:00Z</cp:lastPrinted>
  <dcterms:created xsi:type="dcterms:W3CDTF">2019-06-14T06:24:00Z</dcterms:created>
  <dcterms:modified xsi:type="dcterms:W3CDTF">2021-02-15T08:05:00Z</dcterms:modified>
</cp:coreProperties>
</file>