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RPr="003448CE" w:rsidTr="00006B01">
        <w:tc>
          <w:tcPr>
            <w:tcW w:w="5665" w:type="dxa"/>
          </w:tcPr>
          <w:p w:rsidR="00692C8B" w:rsidRPr="003448CE" w:rsidRDefault="009A2AA2" w:rsidP="006F68A0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3448CE">
              <w:rPr>
                <w:rFonts w:cs="Times New Roman"/>
                <w:i/>
                <w:szCs w:val="28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Pr="003448CE" w:rsidRDefault="001A35DF" w:rsidP="006F68A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3448CE">
              <w:rPr>
                <w:rFonts w:cs="Times New Roman"/>
                <w:szCs w:val="28"/>
              </w:rPr>
              <w:t xml:space="preserve">   </w:t>
            </w:r>
            <w:r w:rsidR="009712A5">
              <w:rPr>
                <w:rFonts w:cs="Times New Roman"/>
                <w:szCs w:val="28"/>
              </w:rPr>
              <w:t>10</w:t>
            </w:r>
            <w:r w:rsidRPr="003448CE">
              <w:rPr>
                <w:rFonts w:cs="Times New Roman"/>
                <w:szCs w:val="28"/>
              </w:rPr>
              <w:t xml:space="preserve"> </w:t>
            </w:r>
            <w:r w:rsidR="00AF7E81" w:rsidRPr="003448CE">
              <w:rPr>
                <w:rFonts w:cs="Times New Roman"/>
                <w:szCs w:val="28"/>
              </w:rPr>
              <w:t>/0</w:t>
            </w:r>
            <w:r w:rsidR="009712A5">
              <w:rPr>
                <w:rFonts w:cs="Times New Roman"/>
                <w:szCs w:val="28"/>
              </w:rPr>
              <w:t>5</w:t>
            </w:r>
            <w:r w:rsidR="00AF7E81" w:rsidRPr="003448CE">
              <w:rPr>
                <w:rFonts w:cs="Times New Roman"/>
                <w:szCs w:val="28"/>
              </w:rPr>
              <w:t>/2018</w:t>
            </w:r>
          </w:p>
        </w:tc>
      </w:tr>
      <w:tr w:rsidR="00692C8B" w:rsidRPr="003448CE" w:rsidTr="00006B01">
        <w:tc>
          <w:tcPr>
            <w:tcW w:w="5665" w:type="dxa"/>
          </w:tcPr>
          <w:p w:rsidR="006D26A4" w:rsidRPr="003448CE" w:rsidRDefault="006D26A4" w:rsidP="006F68A0">
            <w:pPr>
              <w:spacing w:line="276" w:lineRule="auto"/>
              <w:rPr>
                <w:rFonts w:cs="Times New Roman"/>
                <w:szCs w:val="28"/>
              </w:rPr>
            </w:pPr>
            <w:r w:rsidRPr="003448CE">
              <w:rPr>
                <w:rFonts w:cs="Times New Roman"/>
                <w:szCs w:val="28"/>
              </w:rPr>
              <w:t>Operator date nr. 4472</w:t>
            </w:r>
          </w:p>
          <w:p w:rsidR="00006B01" w:rsidRPr="003448CE" w:rsidRDefault="005042A5" w:rsidP="006F68A0">
            <w:pPr>
              <w:spacing w:line="276" w:lineRule="auto"/>
              <w:rPr>
                <w:rFonts w:cs="Times New Roman"/>
                <w:szCs w:val="28"/>
              </w:rPr>
            </w:pPr>
            <w:r w:rsidRPr="003448CE">
              <w:rPr>
                <w:rFonts w:cs="Times New Roman"/>
                <w:szCs w:val="28"/>
              </w:rPr>
              <w:t>Nr.</w:t>
            </w:r>
            <w:r w:rsidR="009A2AA2" w:rsidRPr="003448CE">
              <w:rPr>
                <w:rFonts w:cs="Times New Roman"/>
                <w:szCs w:val="28"/>
              </w:rPr>
              <w:t xml:space="preserve"> </w:t>
            </w:r>
            <w:r w:rsidR="00085080">
              <w:rPr>
                <w:rFonts w:cs="Times New Roman"/>
                <w:szCs w:val="28"/>
              </w:rPr>
              <w:t>412</w:t>
            </w:r>
            <w:bookmarkStart w:id="0" w:name="_GoBack"/>
            <w:bookmarkEnd w:id="0"/>
            <w:r w:rsidR="009A2AA2" w:rsidRPr="003448CE">
              <w:rPr>
                <w:rFonts w:cs="Times New Roman"/>
                <w:szCs w:val="28"/>
              </w:rPr>
              <w:t xml:space="preserve"> </w:t>
            </w:r>
            <w:r w:rsidR="00992CF1" w:rsidRPr="003448CE">
              <w:rPr>
                <w:rFonts w:cs="Times New Roman"/>
                <w:szCs w:val="28"/>
              </w:rPr>
              <w:t>/VIII/3</w:t>
            </w:r>
          </w:p>
          <w:p w:rsidR="000F3AC3" w:rsidRPr="003448CE" w:rsidRDefault="000F3AC3" w:rsidP="006F68A0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3658" w:type="dxa"/>
          </w:tcPr>
          <w:p w:rsidR="00692C8B" w:rsidRPr="003448CE" w:rsidRDefault="00692C8B" w:rsidP="006F68A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1940F5" w:rsidRPr="003448CE" w:rsidRDefault="001940F5" w:rsidP="006F68A0">
      <w:pPr>
        <w:tabs>
          <w:tab w:val="left" w:pos="900"/>
        </w:tabs>
        <w:spacing w:line="276" w:lineRule="auto"/>
        <w:ind w:left="360"/>
        <w:jc w:val="center"/>
        <w:rPr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>COMUNICAT</w:t>
      </w:r>
    </w:p>
    <w:p w:rsidR="00622613" w:rsidRPr="003448CE" w:rsidRDefault="00622613" w:rsidP="006F68A0">
      <w:pPr>
        <w:spacing w:after="0" w:line="276" w:lineRule="auto"/>
        <w:ind w:firstLine="708"/>
        <w:jc w:val="both"/>
        <w:rPr>
          <w:rFonts w:cs="Times New Roman"/>
          <w:szCs w:val="28"/>
          <w:shd w:val="clear" w:color="auto" w:fill="FFFFFF"/>
          <w:lang w:val="en-US"/>
        </w:rPr>
      </w:pPr>
      <w:r w:rsidRPr="003448CE">
        <w:rPr>
          <w:rFonts w:cs="Times New Roman"/>
          <w:szCs w:val="28"/>
        </w:rPr>
        <w:t>În dosarul mediatizat prin comunicatul nr</w:t>
      </w:r>
      <w:r w:rsidR="00485771" w:rsidRPr="003448CE">
        <w:rPr>
          <w:rFonts w:cs="Times New Roman"/>
          <w:szCs w:val="28"/>
        </w:rPr>
        <w:t xml:space="preserve"> </w:t>
      </w:r>
      <w:r w:rsidR="00485771" w:rsidRPr="003448CE">
        <w:rPr>
          <w:rStyle w:val="indent"/>
          <w:rFonts w:cs="Times New Roman"/>
          <w:b/>
          <w:bCs/>
          <w:szCs w:val="28"/>
        </w:rPr>
        <w:t>179/VIII/3 din 24 martie 2012</w:t>
      </w:r>
      <w:r w:rsidR="00D51EB8" w:rsidRPr="003448CE">
        <w:rPr>
          <w:rFonts w:cs="Times New Roman"/>
          <w:szCs w:val="28"/>
        </w:rPr>
        <w:t xml:space="preserve">, </w:t>
      </w:r>
      <w:r w:rsidRPr="003448CE">
        <w:rPr>
          <w:rFonts w:cs="Times New Roman"/>
          <w:szCs w:val="28"/>
        </w:rPr>
        <w:t xml:space="preserve"> </w:t>
      </w:r>
      <w:r w:rsidR="002D0C39" w:rsidRPr="003448CE">
        <w:rPr>
          <w:rFonts w:cs="Times New Roman"/>
          <w:szCs w:val="28"/>
          <w:shd w:val="clear" w:color="auto" w:fill="FFFFFF"/>
        </w:rPr>
        <w:t>p</w:t>
      </w:r>
      <w:r w:rsidRPr="003448CE">
        <w:rPr>
          <w:rFonts w:cs="Times New Roman"/>
          <w:szCs w:val="28"/>
          <w:shd w:val="clear" w:color="auto" w:fill="FFFFFF"/>
        </w:rPr>
        <w:t>rocurorii din cadrul Direcției Naționale Anticorupție – Secția de combatere a infracțiunilor asimi</w:t>
      </w:r>
      <w:r w:rsidR="00BF3EA7" w:rsidRPr="003448CE">
        <w:rPr>
          <w:rFonts w:cs="Times New Roman"/>
          <w:szCs w:val="28"/>
          <w:shd w:val="clear" w:color="auto" w:fill="FFFFFF"/>
        </w:rPr>
        <w:t>late infracțiunilor de corupție</w:t>
      </w:r>
      <w:r w:rsidRPr="003448CE">
        <w:rPr>
          <w:rFonts w:cs="Times New Roman"/>
          <w:szCs w:val="28"/>
          <w:shd w:val="clear" w:color="auto" w:fill="FFFFFF"/>
        </w:rPr>
        <w:t xml:space="preserve"> au dispus trimiterea în judecată, </w:t>
      </w:r>
      <w:r w:rsidRPr="003448CE">
        <w:rPr>
          <w:rFonts w:cs="Times New Roman"/>
          <w:bCs/>
          <w:szCs w:val="28"/>
        </w:rPr>
        <w:t>în stare de libertate,</w:t>
      </w:r>
      <w:r w:rsidRPr="003448CE">
        <w:rPr>
          <w:rFonts w:cs="Times New Roman"/>
          <w:szCs w:val="28"/>
          <w:shd w:val="clear" w:color="auto" w:fill="FFFFFF"/>
        </w:rPr>
        <w:t xml:space="preserve"> a inculpaților</w:t>
      </w:r>
      <w:r w:rsidRPr="003448CE">
        <w:rPr>
          <w:rFonts w:cs="Times New Roman"/>
          <w:szCs w:val="28"/>
          <w:shd w:val="clear" w:color="auto" w:fill="FFFFFF"/>
          <w:lang w:val="en-US"/>
        </w:rPr>
        <w:t>:</w:t>
      </w:r>
    </w:p>
    <w:p w:rsidR="0029419D" w:rsidRPr="003448CE" w:rsidRDefault="0002088A" w:rsidP="0002088A">
      <w:pPr>
        <w:spacing w:after="0" w:line="276" w:lineRule="auto"/>
        <w:jc w:val="both"/>
        <w:rPr>
          <w:rStyle w:val="tab"/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 xml:space="preserve">ANDREICA IOAN, </w:t>
      </w:r>
      <w:r w:rsidR="00883204" w:rsidRPr="003448CE">
        <w:rPr>
          <w:rStyle w:val="tab"/>
          <w:rFonts w:cs="Times New Roman"/>
          <w:szCs w:val="28"/>
        </w:rPr>
        <w:t>fost secretar de stat în Ministerul Transporturilor și respectiv în Ministerul Dezvoltării</w:t>
      </w:r>
      <w:r w:rsidR="00117EFD" w:rsidRPr="003448CE">
        <w:rPr>
          <w:rStyle w:val="tab"/>
          <w:rFonts w:cs="Times New Roman"/>
          <w:szCs w:val="28"/>
        </w:rPr>
        <w:t xml:space="preserve">, în sarcina căruia s-a reținut infracțiunea </w:t>
      </w:r>
      <w:r w:rsidR="00117EFD" w:rsidRPr="003448CE">
        <w:rPr>
          <w:rStyle w:val="tab"/>
          <w:rFonts w:cs="Times New Roman"/>
          <w:b/>
          <w:szCs w:val="28"/>
        </w:rPr>
        <w:t>trafic de influență</w:t>
      </w:r>
    </w:p>
    <w:p w:rsidR="001140B7" w:rsidRPr="003448CE" w:rsidRDefault="001140B7" w:rsidP="0002088A">
      <w:pPr>
        <w:spacing w:after="0" w:line="276" w:lineRule="auto"/>
        <w:jc w:val="both"/>
        <w:rPr>
          <w:rStyle w:val="tab"/>
          <w:rFonts w:cs="Times New Roman"/>
          <w:b/>
          <w:szCs w:val="28"/>
        </w:rPr>
      </w:pPr>
      <w:r w:rsidRPr="003448CE">
        <w:rPr>
          <w:rStyle w:val="tab"/>
          <w:rFonts w:cs="Times New Roman"/>
          <w:b/>
          <w:bCs/>
          <w:szCs w:val="28"/>
        </w:rPr>
        <w:t>SABĂU IOAN CLAUDIU</w:t>
      </w:r>
      <w:r w:rsidRPr="003448CE">
        <w:rPr>
          <w:rStyle w:val="tab"/>
          <w:rFonts w:cs="Times New Roman"/>
          <w:szCs w:val="28"/>
        </w:rPr>
        <w:t xml:space="preserve"> în sarcina căruia s-a reținut infracțiunea de </w:t>
      </w:r>
      <w:r w:rsidRPr="003448CE">
        <w:rPr>
          <w:rStyle w:val="tab"/>
          <w:rFonts w:cs="Times New Roman"/>
          <w:b/>
          <w:szCs w:val="28"/>
        </w:rPr>
        <w:t>trafic de influență, în formă continuată (2 acte materiale)</w:t>
      </w:r>
    </w:p>
    <w:p w:rsidR="0002088A" w:rsidRPr="003448CE" w:rsidRDefault="0002088A" w:rsidP="0002088A">
      <w:pPr>
        <w:spacing w:after="0" w:line="276" w:lineRule="auto"/>
        <w:jc w:val="both"/>
        <w:rPr>
          <w:rFonts w:cs="Times New Roman"/>
          <w:szCs w:val="28"/>
          <w:shd w:val="clear" w:color="auto" w:fill="FFFFFF"/>
        </w:rPr>
      </w:pPr>
      <w:r w:rsidRPr="003448CE">
        <w:rPr>
          <w:rStyle w:val="tab"/>
          <w:rFonts w:cs="Times New Roman"/>
          <w:b/>
          <w:bCs/>
          <w:szCs w:val="28"/>
        </w:rPr>
        <w:t>PALADE ADRIAN</w:t>
      </w:r>
      <w:r w:rsidRPr="003448CE">
        <w:rPr>
          <w:rStyle w:val="tab"/>
          <w:rFonts w:cs="Times New Roman"/>
          <w:szCs w:val="28"/>
        </w:rPr>
        <w:t xml:space="preserve">, fost subordonat al lui Ioan Andreica, în sarcina căruia s-a reținut infracțiunea de </w:t>
      </w:r>
      <w:proofErr w:type="spellStart"/>
      <w:r w:rsidRPr="003448CE">
        <w:rPr>
          <w:rFonts w:cs="Times New Roman"/>
          <w:szCs w:val="28"/>
          <w:shd w:val="clear" w:color="auto" w:fill="FFFFFF"/>
          <w:lang w:val="en-US"/>
        </w:rPr>
        <w:t>complicitate</w:t>
      </w:r>
      <w:proofErr w:type="spellEnd"/>
      <w:r w:rsidRPr="003448CE">
        <w:rPr>
          <w:rFonts w:cs="Times New Roman"/>
          <w:szCs w:val="28"/>
          <w:shd w:val="clear" w:color="auto" w:fill="FFFFFF"/>
          <w:lang w:val="en-US"/>
        </w:rPr>
        <w:t xml:space="preserve"> la </w:t>
      </w:r>
      <w:proofErr w:type="spellStart"/>
      <w:r w:rsidRPr="003448CE">
        <w:rPr>
          <w:rFonts w:cs="Times New Roman"/>
          <w:szCs w:val="28"/>
          <w:shd w:val="clear" w:color="auto" w:fill="FFFFFF"/>
          <w:lang w:val="en-US"/>
        </w:rPr>
        <w:t>trafic</w:t>
      </w:r>
      <w:proofErr w:type="spellEnd"/>
      <w:r w:rsidRPr="003448CE">
        <w:rPr>
          <w:rFonts w:cs="Times New Roman"/>
          <w:szCs w:val="28"/>
          <w:shd w:val="clear" w:color="auto" w:fill="FFFFFF"/>
          <w:lang w:val="en-US"/>
        </w:rPr>
        <w:t xml:space="preserve"> de </w:t>
      </w:r>
      <w:proofErr w:type="spellStart"/>
      <w:r w:rsidRPr="003448CE">
        <w:rPr>
          <w:rFonts w:cs="Times New Roman"/>
          <w:szCs w:val="28"/>
          <w:shd w:val="clear" w:color="auto" w:fill="FFFFFF"/>
          <w:lang w:val="en-US"/>
        </w:rPr>
        <w:t>influen</w:t>
      </w:r>
      <w:r w:rsidRPr="003448CE">
        <w:rPr>
          <w:rFonts w:cs="Times New Roman"/>
          <w:szCs w:val="28"/>
          <w:shd w:val="clear" w:color="auto" w:fill="FFFFFF"/>
        </w:rPr>
        <w:t>ță</w:t>
      </w:r>
      <w:proofErr w:type="spellEnd"/>
    </w:p>
    <w:p w:rsidR="00314BE0" w:rsidRPr="003448CE" w:rsidRDefault="00314BE0" w:rsidP="00314BE0">
      <w:pPr>
        <w:spacing w:after="0" w:line="276" w:lineRule="auto"/>
        <w:jc w:val="both"/>
        <w:rPr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 xml:space="preserve">STAMATOIU CRISTIAN, </w:t>
      </w:r>
      <w:r w:rsidRPr="003448CE">
        <w:rPr>
          <w:rFonts w:cs="Times New Roman"/>
          <w:szCs w:val="28"/>
        </w:rPr>
        <w:t xml:space="preserve">administrator </w:t>
      </w:r>
      <w:r w:rsidR="00B37649">
        <w:rPr>
          <w:rFonts w:cs="Times New Roman"/>
          <w:szCs w:val="28"/>
        </w:rPr>
        <w:t xml:space="preserve">al unei societăți comerciale, </w:t>
      </w:r>
      <w:r w:rsidRPr="003448CE">
        <w:rPr>
          <w:rStyle w:val="tab"/>
          <w:rFonts w:cs="Times New Roman"/>
          <w:szCs w:val="28"/>
        </w:rPr>
        <w:t>în sarcina căruia s-a reținut infracțiunea de</w:t>
      </w:r>
      <w:r w:rsidRPr="003448CE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3448CE">
        <w:rPr>
          <w:rFonts w:cs="Times New Roman"/>
          <w:b/>
          <w:szCs w:val="28"/>
          <w:shd w:val="clear" w:color="auto" w:fill="FFFFFF"/>
          <w:lang w:val="en-US"/>
        </w:rPr>
        <w:t>cumpărare</w:t>
      </w:r>
      <w:proofErr w:type="spellEnd"/>
      <w:r w:rsidRPr="003448CE">
        <w:rPr>
          <w:rFonts w:cs="Times New Roman"/>
          <w:b/>
          <w:szCs w:val="28"/>
          <w:shd w:val="clear" w:color="auto" w:fill="FFFFFF"/>
          <w:lang w:val="en-US"/>
        </w:rPr>
        <w:t xml:space="preserve"> de </w:t>
      </w:r>
      <w:proofErr w:type="spellStart"/>
      <w:r w:rsidRPr="003448CE">
        <w:rPr>
          <w:rFonts w:cs="Times New Roman"/>
          <w:b/>
          <w:szCs w:val="28"/>
          <w:shd w:val="clear" w:color="auto" w:fill="FFFFFF"/>
          <w:lang w:val="en-US"/>
        </w:rPr>
        <w:t>influen</w:t>
      </w:r>
      <w:r w:rsidRPr="003448CE">
        <w:rPr>
          <w:rFonts w:cs="Times New Roman"/>
          <w:b/>
          <w:szCs w:val="28"/>
          <w:shd w:val="clear" w:color="auto" w:fill="FFFFFF"/>
        </w:rPr>
        <w:t>ță</w:t>
      </w:r>
      <w:proofErr w:type="spellEnd"/>
      <w:r w:rsidRPr="003448CE">
        <w:rPr>
          <w:rFonts w:cs="Times New Roman"/>
          <w:szCs w:val="28"/>
          <w:shd w:val="clear" w:color="auto" w:fill="FFFFFF"/>
        </w:rPr>
        <w:t xml:space="preserve"> </w:t>
      </w:r>
      <w:r w:rsidRPr="003448CE">
        <w:rPr>
          <w:rFonts w:cs="Times New Roman"/>
          <w:b/>
          <w:szCs w:val="28"/>
        </w:rPr>
        <w:t>în formă continuată (2 acte materiale)</w:t>
      </w:r>
    </w:p>
    <w:p w:rsidR="00806556" w:rsidRPr="003448CE" w:rsidRDefault="00314BE0" w:rsidP="003448CE">
      <w:pPr>
        <w:spacing w:after="0" w:line="276" w:lineRule="auto"/>
        <w:jc w:val="both"/>
        <w:rPr>
          <w:rStyle w:val="tab"/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 xml:space="preserve">COZARIUC MIHAI –MIRCEA, </w:t>
      </w:r>
      <w:r w:rsidRPr="003448CE">
        <w:rPr>
          <w:rFonts w:cs="Times New Roman"/>
          <w:szCs w:val="28"/>
        </w:rPr>
        <w:t xml:space="preserve">reprezentant legal al SC </w:t>
      </w:r>
      <w:proofErr w:type="spellStart"/>
      <w:r w:rsidRPr="003448CE">
        <w:rPr>
          <w:rFonts w:cs="Times New Roman"/>
          <w:szCs w:val="28"/>
        </w:rPr>
        <w:t>Interdevelopment</w:t>
      </w:r>
      <w:proofErr w:type="spellEnd"/>
      <w:r w:rsidRPr="003448CE">
        <w:rPr>
          <w:rFonts w:cs="Times New Roman"/>
          <w:szCs w:val="28"/>
        </w:rPr>
        <w:t xml:space="preserve"> SRL</w:t>
      </w:r>
      <w:r w:rsidRPr="003448CE">
        <w:rPr>
          <w:rFonts w:cs="Times New Roman"/>
          <w:b/>
          <w:szCs w:val="28"/>
        </w:rPr>
        <w:t>,</w:t>
      </w:r>
      <w:r w:rsidRPr="003448CE">
        <w:rPr>
          <w:rStyle w:val="tab"/>
          <w:rFonts w:cs="Times New Roman"/>
          <w:szCs w:val="28"/>
        </w:rPr>
        <w:t xml:space="preserve"> în sarcina căruia s-a reținut infracțiunea de</w:t>
      </w:r>
      <w:r w:rsidRPr="003448CE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Pr="003448CE">
        <w:rPr>
          <w:rFonts w:cs="Times New Roman"/>
          <w:b/>
          <w:szCs w:val="28"/>
        </w:rPr>
        <w:t>cumpărare de influență</w:t>
      </w:r>
      <w:r w:rsidR="00797239" w:rsidRPr="003448CE">
        <w:rPr>
          <w:rFonts w:cs="Times New Roman"/>
          <w:color w:val="FF0000"/>
          <w:szCs w:val="28"/>
        </w:rPr>
        <w:br/>
      </w:r>
      <w:r w:rsidR="00797239" w:rsidRPr="003448CE">
        <w:rPr>
          <w:rStyle w:val="tab"/>
          <w:rFonts w:cs="Times New Roman"/>
          <w:b/>
          <w:bCs/>
          <w:szCs w:val="28"/>
        </w:rPr>
        <w:t>POPESCU LAZĂR</w:t>
      </w:r>
      <w:r w:rsidR="00797239" w:rsidRPr="003448CE">
        <w:rPr>
          <w:rStyle w:val="tab"/>
          <w:rFonts w:cs="Times New Roman"/>
          <w:szCs w:val="28"/>
        </w:rPr>
        <w:t>, administrator al mai multor societăți comerciale, în sarcina căruia s-au reținut următoarele infracțiuni:</w:t>
      </w:r>
    </w:p>
    <w:p w:rsidR="00806556" w:rsidRPr="003448CE" w:rsidRDefault="00806556" w:rsidP="00806556">
      <w:pPr>
        <w:ind w:right="72" w:firstLine="705"/>
        <w:jc w:val="both"/>
        <w:rPr>
          <w:rFonts w:cs="Times New Roman"/>
          <w:b/>
          <w:szCs w:val="28"/>
        </w:rPr>
      </w:pPr>
      <w:r w:rsidRPr="003448CE">
        <w:rPr>
          <w:rStyle w:val="tab"/>
          <w:rFonts w:cs="Times New Roman"/>
          <w:szCs w:val="28"/>
        </w:rPr>
        <w:t>-</w:t>
      </w:r>
      <w:r w:rsidRPr="003448CE">
        <w:rPr>
          <w:rFonts w:cs="Times New Roman"/>
          <w:b/>
          <w:szCs w:val="28"/>
        </w:rPr>
        <w:t xml:space="preserve">complicitate la trafic de influență, </w:t>
      </w:r>
    </w:p>
    <w:p w:rsidR="00806556" w:rsidRPr="003448CE" w:rsidRDefault="00806556" w:rsidP="00806556">
      <w:pPr>
        <w:ind w:right="72" w:firstLine="705"/>
        <w:jc w:val="both"/>
        <w:rPr>
          <w:rStyle w:val="tab"/>
          <w:rFonts w:cs="Times New Roman"/>
          <w:b/>
          <w:bCs/>
          <w:color w:val="FF0000"/>
          <w:szCs w:val="28"/>
        </w:rPr>
      </w:pPr>
      <w:r w:rsidRPr="003448CE">
        <w:rPr>
          <w:rFonts w:cs="Times New Roman"/>
          <w:b/>
          <w:szCs w:val="28"/>
        </w:rPr>
        <w:t xml:space="preserve">-instigare la spălare de bani în formă continuată (3 acte materiale) </w:t>
      </w:r>
    </w:p>
    <w:p w:rsidR="00E125EE" w:rsidRPr="003448CE" w:rsidRDefault="00797239" w:rsidP="0002088A">
      <w:pPr>
        <w:spacing w:after="0" w:line="276" w:lineRule="auto"/>
        <w:jc w:val="both"/>
        <w:rPr>
          <w:rStyle w:val="tab"/>
          <w:rFonts w:cs="Times New Roman"/>
          <w:b/>
          <w:szCs w:val="28"/>
        </w:rPr>
      </w:pPr>
      <w:r w:rsidRPr="003448CE">
        <w:rPr>
          <w:rStyle w:val="tab"/>
          <w:rFonts w:cs="Times New Roman"/>
          <w:b/>
          <w:bCs/>
          <w:szCs w:val="28"/>
        </w:rPr>
        <w:t>STĂNESCU MIHAI</w:t>
      </w:r>
      <w:r w:rsidRPr="003448CE">
        <w:rPr>
          <w:rStyle w:val="tab"/>
          <w:rFonts w:cs="Times New Roman"/>
          <w:szCs w:val="28"/>
        </w:rPr>
        <w:t>, administrator al SC DUO</w:t>
      </w:r>
      <w:r w:rsidR="0026364A" w:rsidRPr="003448CE">
        <w:rPr>
          <w:rStyle w:val="tab"/>
          <w:rFonts w:cs="Times New Roman"/>
          <w:szCs w:val="28"/>
        </w:rPr>
        <w:t xml:space="preserve"> MAT SRL</w:t>
      </w:r>
      <w:r w:rsidR="005853DE" w:rsidRPr="003448CE">
        <w:rPr>
          <w:rStyle w:val="tab"/>
          <w:rFonts w:cs="Times New Roman"/>
          <w:szCs w:val="28"/>
        </w:rPr>
        <w:t xml:space="preserve"> (societate interpusă în transferul sumelor de bani reprezentând obiectul traficului de influență)</w:t>
      </w:r>
      <w:r w:rsidR="0026364A" w:rsidRPr="003448CE">
        <w:rPr>
          <w:rStyle w:val="tab"/>
          <w:rFonts w:cs="Times New Roman"/>
          <w:szCs w:val="28"/>
        </w:rPr>
        <w:t xml:space="preserve">, în sarcina căruia s-a reținut  infracțiunea de </w:t>
      </w:r>
      <w:r w:rsidR="00E125EE" w:rsidRPr="003448CE">
        <w:rPr>
          <w:rStyle w:val="tab"/>
          <w:rFonts w:cs="Times New Roman"/>
          <w:b/>
          <w:szCs w:val="28"/>
        </w:rPr>
        <w:t>spălare de bani în formă continuată (două acte materiale)</w:t>
      </w:r>
    </w:p>
    <w:p w:rsidR="0026364A" w:rsidRPr="003448CE" w:rsidRDefault="0002088A" w:rsidP="005853DE">
      <w:pPr>
        <w:spacing w:before="240" w:after="0" w:line="276" w:lineRule="auto"/>
        <w:jc w:val="both"/>
        <w:rPr>
          <w:rStyle w:val="tab"/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lastRenderedPageBreak/>
        <w:t>STĂNESCU CEZAR</w:t>
      </w:r>
      <w:r w:rsidR="0026364A" w:rsidRPr="003448CE">
        <w:rPr>
          <w:rFonts w:cs="Times New Roman"/>
          <w:b/>
          <w:szCs w:val="28"/>
        </w:rPr>
        <w:t>,</w:t>
      </w:r>
      <w:r w:rsidR="00A4763F" w:rsidRPr="003448CE">
        <w:rPr>
          <w:rFonts w:cs="Times New Roman"/>
          <w:b/>
          <w:szCs w:val="28"/>
        </w:rPr>
        <w:t xml:space="preserve"> </w:t>
      </w:r>
      <w:r w:rsidR="00A4763F" w:rsidRPr="003448CE">
        <w:rPr>
          <w:rFonts w:cs="Times New Roman"/>
          <w:szCs w:val="28"/>
        </w:rPr>
        <w:t>administrator al SC Șerban Lux SRL</w:t>
      </w:r>
      <w:r w:rsidR="005853DE" w:rsidRPr="003448CE">
        <w:rPr>
          <w:rFonts w:cs="Times New Roman"/>
          <w:szCs w:val="28"/>
        </w:rPr>
        <w:t xml:space="preserve"> (</w:t>
      </w:r>
      <w:r w:rsidR="005853DE" w:rsidRPr="003448CE">
        <w:rPr>
          <w:rStyle w:val="tab"/>
          <w:rFonts w:cs="Times New Roman"/>
          <w:szCs w:val="28"/>
        </w:rPr>
        <w:t>societate interpusă în transferul sumelor de bani reprezentând obiectul traficului de influență)</w:t>
      </w:r>
      <w:r w:rsidR="0026364A" w:rsidRPr="003448CE">
        <w:rPr>
          <w:rFonts w:cs="Times New Roman"/>
          <w:b/>
          <w:szCs w:val="28"/>
        </w:rPr>
        <w:t xml:space="preserve"> </w:t>
      </w:r>
      <w:r w:rsidR="0026364A" w:rsidRPr="003448CE">
        <w:rPr>
          <w:rStyle w:val="tab"/>
          <w:rFonts w:cs="Times New Roman"/>
          <w:szCs w:val="28"/>
        </w:rPr>
        <w:t xml:space="preserve">în sarcina căruia s-a reținut  </w:t>
      </w:r>
      <w:r w:rsidR="0026364A" w:rsidRPr="003448CE">
        <w:rPr>
          <w:rStyle w:val="tab"/>
          <w:rFonts w:cs="Times New Roman"/>
          <w:b/>
          <w:szCs w:val="28"/>
        </w:rPr>
        <w:t>infracțiunea de spălare de bani</w:t>
      </w:r>
    </w:p>
    <w:p w:rsidR="00371A83" w:rsidRPr="003448CE" w:rsidRDefault="0002088A" w:rsidP="00DE0872">
      <w:pPr>
        <w:spacing w:after="0" w:line="276" w:lineRule="auto"/>
        <w:jc w:val="both"/>
        <w:rPr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>ISTRATE ION</w:t>
      </w:r>
      <w:r w:rsidR="00371A83" w:rsidRPr="003448CE">
        <w:rPr>
          <w:rFonts w:cs="Times New Roman"/>
          <w:b/>
          <w:szCs w:val="28"/>
        </w:rPr>
        <w:t xml:space="preserve">, </w:t>
      </w:r>
      <w:r w:rsidR="001140B7" w:rsidRPr="003448CE">
        <w:rPr>
          <w:rFonts w:cs="Times New Roman"/>
          <w:szCs w:val="28"/>
        </w:rPr>
        <w:t>persoană care controla</w:t>
      </w:r>
      <w:r w:rsidR="001140B7" w:rsidRPr="003448CE">
        <w:rPr>
          <w:rFonts w:cs="Times New Roman"/>
          <w:b/>
          <w:szCs w:val="28"/>
        </w:rPr>
        <w:t xml:space="preserve"> </w:t>
      </w:r>
      <w:r w:rsidR="001140B7" w:rsidRPr="003448CE">
        <w:rPr>
          <w:rFonts w:cs="Times New Roman"/>
          <w:szCs w:val="28"/>
        </w:rPr>
        <w:t xml:space="preserve">SC El </w:t>
      </w:r>
      <w:proofErr w:type="spellStart"/>
      <w:r w:rsidR="001140B7" w:rsidRPr="003448CE">
        <w:rPr>
          <w:rFonts w:cs="Times New Roman"/>
          <w:szCs w:val="28"/>
        </w:rPr>
        <w:t>Arenal</w:t>
      </w:r>
      <w:proofErr w:type="spellEnd"/>
      <w:r w:rsidR="001140B7" w:rsidRPr="003448CE">
        <w:rPr>
          <w:rFonts w:cs="Times New Roman"/>
          <w:szCs w:val="28"/>
        </w:rPr>
        <w:t xml:space="preserve"> SRL</w:t>
      </w:r>
      <w:r w:rsidR="00371A83" w:rsidRPr="003448CE">
        <w:rPr>
          <w:rFonts w:cs="Times New Roman"/>
          <w:b/>
          <w:szCs w:val="28"/>
        </w:rPr>
        <w:t xml:space="preserve"> </w:t>
      </w:r>
      <w:r w:rsidR="00371A83" w:rsidRPr="003448CE">
        <w:rPr>
          <w:rStyle w:val="tab"/>
          <w:rFonts w:cs="Times New Roman"/>
          <w:szCs w:val="28"/>
        </w:rPr>
        <w:t>în sarcina căruia s-a</w:t>
      </w:r>
      <w:r w:rsidR="00381D69" w:rsidRPr="003448CE">
        <w:rPr>
          <w:rStyle w:val="tab"/>
          <w:rFonts w:cs="Times New Roman"/>
          <w:szCs w:val="28"/>
        </w:rPr>
        <w:t>u reținut infracțiunile</w:t>
      </w:r>
      <w:r w:rsidR="00371A83" w:rsidRPr="003448CE">
        <w:rPr>
          <w:rStyle w:val="tab"/>
          <w:rFonts w:cs="Times New Roman"/>
          <w:szCs w:val="28"/>
        </w:rPr>
        <w:t xml:space="preserve"> de</w:t>
      </w:r>
    </w:p>
    <w:p w:rsidR="00381D69" w:rsidRPr="003448CE" w:rsidRDefault="00381D69" w:rsidP="00371A83">
      <w:pPr>
        <w:ind w:right="72" w:firstLine="705"/>
        <w:jc w:val="both"/>
        <w:rPr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>-</w:t>
      </w:r>
      <w:r w:rsidR="00371A83" w:rsidRPr="003448CE">
        <w:rPr>
          <w:rFonts w:cs="Times New Roman"/>
          <w:b/>
          <w:szCs w:val="28"/>
        </w:rPr>
        <w:t>complicitate la trafic de influență</w:t>
      </w:r>
      <w:r w:rsidR="006204F5">
        <w:rPr>
          <w:rFonts w:cs="Times New Roman"/>
          <w:b/>
          <w:szCs w:val="28"/>
        </w:rPr>
        <w:t xml:space="preserve"> </w:t>
      </w:r>
      <w:r w:rsidR="006204F5" w:rsidRPr="003448CE">
        <w:rPr>
          <w:rFonts w:cs="Times New Roman"/>
          <w:b/>
          <w:szCs w:val="28"/>
        </w:rPr>
        <w:t>în formă continuată (2 acte materiale)</w:t>
      </w:r>
      <w:r w:rsidR="00371A83" w:rsidRPr="003448CE">
        <w:rPr>
          <w:rFonts w:cs="Times New Roman"/>
          <w:b/>
          <w:szCs w:val="28"/>
        </w:rPr>
        <w:t xml:space="preserve">, </w:t>
      </w:r>
    </w:p>
    <w:p w:rsidR="00DE0872" w:rsidRPr="003448CE" w:rsidRDefault="00381D69" w:rsidP="009433D7">
      <w:pPr>
        <w:ind w:right="72" w:firstLine="705"/>
        <w:jc w:val="both"/>
        <w:rPr>
          <w:rFonts w:cs="Times New Roman"/>
          <w:b/>
          <w:i/>
          <w:szCs w:val="28"/>
          <w:lang w:val="en-US"/>
        </w:rPr>
      </w:pPr>
      <w:r w:rsidRPr="003448CE">
        <w:rPr>
          <w:rFonts w:cs="Times New Roman"/>
          <w:b/>
          <w:szCs w:val="28"/>
        </w:rPr>
        <w:t>-</w:t>
      </w:r>
      <w:r w:rsidR="00371A83" w:rsidRPr="003448CE">
        <w:rPr>
          <w:rFonts w:cs="Times New Roman"/>
          <w:b/>
          <w:szCs w:val="28"/>
        </w:rPr>
        <w:t xml:space="preserve">spălare de bani în formă continuată (2 acte materiale) </w:t>
      </w:r>
    </w:p>
    <w:p w:rsidR="00622613" w:rsidRPr="003448CE" w:rsidRDefault="00622613" w:rsidP="006F68A0">
      <w:pPr>
        <w:spacing w:after="0" w:line="276" w:lineRule="auto"/>
        <w:ind w:firstLine="708"/>
        <w:rPr>
          <w:rFonts w:cs="Times New Roman"/>
          <w:szCs w:val="28"/>
          <w:shd w:val="clear" w:color="auto" w:fill="FFFFFF"/>
        </w:rPr>
      </w:pPr>
    </w:p>
    <w:p w:rsidR="005D68BC" w:rsidRDefault="00622613" w:rsidP="006F68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3448CE">
        <w:rPr>
          <w:rFonts w:cs="Times New Roman"/>
          <w:szCs w:val="28"/>
          <w:shd w:val="clear" w:color="auto" w:fill="FFFFFF"/>
        </w:rPr>
        <w:t>În rechizitoriul întocmit, procurorii au reținut următoarea stare de fapt:</w:t>
      </w:r>
    </w:p>
    <w:p w:rsidR="003448CE" w:rsidRPr="003448CE" w:rsidRDefault="003448CE" w:rsidP="006F68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</w:p>
    <w:p w:rsidR="00AB1D07" w:rsidRPr="003448CE" w:rsidRDefault="00AB1D07" w:rsidP="00AB1D07">
      <w:pPr>
        <w:spacing w:after="0" w:line="240" w:lineRule="auto"/>
        <w:ind w:right="52"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>În cursul anului 2009, la nivelul Ministerului Dezvoltării Regionale și Turismului au fost alocate fonduri pentru derularea proiectului de sistare a funcționării gropilor de gunoi menajer din jud. Bistrița –Năsăud și de ecologizare a zonelor în care acestea au fost amplasate.</w:t>
      </w:r>
    </w:p>
    <w:p w:rsidR="00AB1D07" w:rsidRPr="003448CE" w:rsidRDefault="00AB1D07" w:rsidP="00AB1D07">
      <w:pPr>
        <w:spacing w:after="0" w:line="240" w:lineRule="auto"/>
        <w:ind w:right="52"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Contractul de realizare a lucrărilor a fost atribuit societății unei asocieri din care făcea parte și </w:t>
      </w:r>
      <w:r w:rsidR="00F503E4" w:rsidRPr="003448CE">
        <w:rPr>
          <w:rFonts w:cs="Times New Roman"/>
          <w:szCs w:val="28"/>
        </w:rPr>
        <w:t xml:space="preserve">SC </w:t>
      </w:r>
      <w:proofErr w:type="spellStart"/>
      <w:r w:rsidR="00F503E4" w:rsidRPr="003448CE">
        <w:rPr>
          <w:rFonts w:cs="Times New Roman"/>
          <w:szCs w:val="28"/>
        </w:rPr>
        <w:t>Interdevelopment</w:t>
      </w:r>
      <w:proofErr w:type="spellEnd"/>
      <w:r w:rsidR="00F503E4" w:rsidRPr="003448CE">
        <w:rPr>
          <w:rFonts w:cs="Times New Roman"/>
          <w:szCs w:val="28"/>
        </w:rPr>
        <w:t xml:space="preserve"> SRL, autoritatea contractantă fiind Consiliul județean Bistrița Năsăud.</w:t>
      </w:r>
    </w:p>
    <w:p w:rsidR="006F3F7F" w:rsidRPr="003448CE" w:rsidRDefault="00F503E4" w:rsidP="00AB1D07">
      <w:pPr>
        <w:spacing w:after="0" w:line="240" w:lineRule="auto"/>
        <w:ind w:right="52"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În condițiile în care </w:t>
      </w:r>
      <w:r w:rsidR="003256D4" w:rsidRPr="003448CE">
        <w:rPr>
          <w:rFonts w:cs="Times New Roman"/>
          <w:szCs w:val="28"/>
        </w:rPr>
        <w:t xml:space="preserve">au apărut </w:t>
      </w:r>
      <w:r w:rsidRPr="003448CE">
        <w:rPr>
          <w:rFonts w:cs="Times New Roman"/>
          <w:szCs w:val="28"/>
        </w:rPr>
        <w:t>o serie de dificultăți din partea autorității contractante în derularea contractului,</w:t>
      </w:r>
      <w:r w:rsidR="003256D4" w:rsidRPr="003448CE">
        <w:rPr>
          <w:rFonts w:cs="Times New Roman"/>
          <w:szCs w:val="28"/>
        </w:rPr>
        <w:t xml:space="preserve"> inculpatul </w:t>
      </w:r>
      <w:proofErr w:type="spellStart"/>
      <w:r w:rsidR="003256D4" w:rsidRPr="003448CE">
        <w:rPr>
          <w:rFonts w:cs="Times New Roman"/>
          <w:szCs w:val="28"/>
        </w:rPr>
        <w:t>Stamatoiu</w:t>
      </w:r>
      <w:proofErr w:type="spellEnd"/>
      <w:r w:rsidR="003256D4" w:rsidRPr="003448CE">
        <w:rPr>
          <w:rFonts w:cs="Times New Roman"/>
          <w:szCs w:val="28"/>
        </w:rPr>
        <w:t xml:space="preserve"> Cristian, administrator de facto al SC </w:t>
      </w:r>
      <w:proofErr w:type="spellStart"/>
      <w:r w:rsidR="003256D4" w:rsidRPr="003448CE">
        <w:rPr>
          <w:rFonts w:cs="Times New Roman"/>
          <w:szCs w:val="28"/>
        </w:rPr>
        <w:t>Interdevelopment</w:t>
      </w:r>
      <w:proofErr w:type="spellEnd"/>
      <w:r w:rsidR="003256D4" w:rsidRPr="003448CE">
        <w:rPr>
          <w:rFonts w:cs="Times New Roman"/>
          <w:szCs w:val="28"/>
        </w:rPr>
        <w:t xml:space="preserve"> SRL, </w:t>
      </w:r>
      <w:r w:rsidR="00E04A9F" w:rsidRPr="003448CE">
        <w:rPr>
          <w:rFonts w:cs="Times New Roman"/>
          <w:szCs w:val="28"/>
        </w:rPr>
        <w:t xml:space="preserve">având acordul reprezentantului legal a aceleiași societăți, inculpatul </w:t>
      </w:r>
      <w:r w:rsidR="003256D4" w:rsidRPr="003448CE">
        <w:rPr>
          <w:rFonts w:cs="Times New Roman"/>
          <w:szCs w:val="28"/>
        </w:rPr>
        <w:t xml:space="preserve"> </w:t>
      </w:r>
      <w:proofErr w:type="spellStart"/>
      <w:r w:rsidR="00E04A9F" w:rsidRPr="003448CE">
        <w:rPr>
          <w:rFonts w:cs="Times New Roman"/>
          <w:szCs w:val="28"/>
        </w:rPr>
        <w:t>Cozariuc</w:t>
      </w:r>
      <w:proofErr w:type="spellEnd"/>
      <w:r w:rsidR="00E04A9F" w:rsidRPr="003448CE">
        <w:rPr>
          <w:rFonts w:cs="Times New Roman"/>
          <w:szCs w:val="28"/>
        </w:rPr>
        <w:t xml:space="preserve"> Mihai –Mircea</w:t>
      </w:r>
      <w:r w:rsidR="003539CA" w:rsidRPr="003448CE">
        <w:rPr>
          <w:rFonts w:cs="Times New Roman"/>
          <w:szCs w:val="28"/>
        </w:rPr>
        <w:t>, a</w:t>
      </w:r>
      <w:r w:rsidR="00E04A9F" w:rsidRPr="003448CE">
        <w:rPr>
          <w:rFonts w:cs="Times New Roman"/>
          <w:szCs w:val="28"/>
        </w:rPr>
        <w:t xml:space="preserve"> </w:t>
      </w:r>
      <w:r w:rsidR="003256D4" w:rsidRPr="003448CE">
        <w:rPr>
          <w:rFonts w:cs="Times New Roman"/>
          <w:szCs w:val="28"/>
        </w:rPr>
        <w:t xml:space="preserve">acceptat solicitarea inculpatului Sabău Ioan –Claudiu de a plăti anumite sume de bani </w:t>
      </w:r>
      <w:r w:rsidR="007D136F" w:rsidRPr="003448CE">
        <w:rPr>
          <w:rFonts w:cs="Times New Roman"/>
          <w:szCs w:val="28"/>
        </w:rPr>
        <w:t xml:space="preserve">care să asigure, pe de o parte, </w:t>
      </w:r>
      <w:r w:rsidR="003256D4" w:rsidRPr="003448CE">
        <w:rPr>
          <w:rFonts w:cs="Times New Roman"/>
          <w:szCs w:val="28"/>
        </w:rPr>
        <w:t>deblocarea plăților pentru lucrările executate</w:t>
      </w:r>
      <w:r w:rsidR="007D136F" w:rsidRPr="003448CE">
        <w:rPr>
          <w:rFonts w:cs="Times New Roman"/>
          <w:szCs w:val="28"/>
        </w:rPr>
        <w:t>, iar pe de altă parte să asigure pe viitor derularea contractului fără alte impedimente.</w:t>
      </w:r>
      <w:r w:rsidR="001F35DA" w:rsidRPr="003448CE">
        <w:rPr>
          <w:rFonts w:cs="Times New Roman"/>
          <w:szCs w:val="28"/>
        </w:rPr>
        <w:t xml:space="preserve"> </w:t>
      </w:r>
    </w:p>
    <w:p w:rsidR="006F3F7F" w:rsidRPr="003448CE" w:rsidRDefault="006F3F7F" w:rsidP="006F3F7F">
      <w:pPr>
        <w:ind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>În schimbul banilor, inculpatul Sabău Ioan –Claudiu a susținut că își va trafica influența, în mod direct sau alături de alți inculpați (Andreica Ioan</w:t>
      </w:r>
      <w:r w:rsidR="005865A6" w:rsidRPr="003448CE">
        <w:rPr>
          <w:rFonts w:cs="Times New Roman"/>
          <w:szCs w:val="28"/>
        </w:rPr>
        <w:t>, la data faptelor secretar de stat în cadrul Ministerului Dezvoltării Regionale și Turismului</w:t>
      </w:r>
      <w:r w:rsidRPr="003448CE">
        <w:rPr>
          <w:rFonts w:cs="Times New Roman"/>
          <w:szCs w:val="28"/>
        </w:rPr>
        <w:t>), pe lângă președintele Consiliului Județean Bistrița –Năsăud, astfel încât autoritatea contractantă să asigure derularea contractului în condiții optime.</w:t>
      </w:r>
    </w:p>
    <w:p w:rsidR="00834076" w:rsidRPr="003448CE" w:rsidRDefault="002D71F0" w:rsidP="006F3F7F">
      <w:pPr>
        <w:ind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Sumele de bani au fost plătite în perioada martie 2010 –martie 2011, în modalitatea indicată de inculpatul Sabău Ioan –Claudiu, în baza unor contracte de consultanță fictive (încheiate între SC </w:t>
      </w:r>
      <w:proofErr w:type="spellStart"/>
      <w:r w:rsidRPr="003448CE">
        <w:rPr>
          <w:rFonts w:cs="Times New Roman"/>
          <w:szCs w:val="28"/>
        </w:rPr>
        <w:t>Interdevlopment</w:t>
      </w:r>
      <w:proofErr w:type="spellEnd"/>
      <w:r w:rsidRPr="003448CE">
        <w:rPr>
          <w:rFonts w:cs="Times New Roman"/>
          <w:szCs w:val="28"/>
        </w:rPr>
        <w:t xml:space="preserve"> SRL - </w:t>
      </w:r>
      <w:proofErr w:type="spellStart"/>
      <w:r w:rsidRPr="003448CE">
        <w:rPr>
          <w:rFonts w:cs="Times New Roman"/>
          <w:szCs w:val="28"/>
        </w:rPr>
        <w:t>Sparver</w:t>
      </w:r>
      <w:proofErr w:type="spellEnd"/>
      <w:r w:rsidRPr="003448CE">
        <w:rPr>
          <w:rFonts w:cs="Times New Roman"/>
          <w:szCs w:val="28"/>
        </w:rPr>
        <w:t xml:space="preserve"> LLC,  SC </w:t>
      </w:r>
      <w:proofErr w:type="spellStart"/>
      <w:r w:rsidRPr="003448CE">
        <w:rPr>
          <w:rFonts w:cs="Times New Roman"/>
          <w:szCs w:val="28"/>
        </w:rPr>
        <w:t>Interdevelopment</w:t>
      </w:r>
      <w:proofErr w:type="spellEnd"/>
      <w:r w:rsidRPr="003448CE">
        <w:rPr>
          <w:rFonts w:cs="Times New Roman"/>
          <w:szCs w:val="28"/>
        </w:rPr>
        <w:t xml:space="preserve"> SRL - SC El </w:t>
      </w:r>
      <w:proofErr w:type="spellStart"/>
      <w:r w:rsidRPr="003448CE">
        <w:rPr>
          <w:rFonts w:cs="Times New Roman"/>
          <w:szCs w:val="28"/>
        </w:rPr>
        <w:t>Arenal</w:t>
      </w:r>
      <w:proofErr w:type="spellEnd"/>
      <w:r w:rsidRPr="003448CE">
        <w:rPr>
          <w:rFonts w:cs="Times New Roman"/>
          <w:szCs w:val="28"/>
        </w:rPr>
        <w:t xml:space="preserve"> SRL și SC El </w:t>
      </w:r>
      <w:proofErr w:type="spellStart"/>
      <w:r w:rsidRPr="003448CE">
        <w:rPr>
          <w:rFonts w:cs="Times New Roman"/>
          <w:szCs w:val="28"/>
        </w:rPr>
        <w:t>Are</w:t>
      </w:r>
      <w:r w:rsidR="00841EAF" w:rsidRPr="003448CE">
        <w:rPr>
          <w:rFonts w:cs="Times New Roman"/>
          <w:szCs w:val="28"/>
        </w:rPr>
        <w:t>nal</w:t>
      </w:r>
      <w:proofErr w:type="spellEnd"/>
      <w:r w:rsidR="00841EAF" w:rsidRPr="003448CE">
        <w:rPr>
          <w:rFonts w:cs="Times New Roman"/>
          <w:szCs w:val="28"/>
        </w:rPr>
        <w:t xml:space="preserve"> SRL –SC </w:t>
      </w:r>
      <w:proofErr w:type="spellStart"/>
      <w:r w:rsidR="00841EAF" w:rsidRPr="003448CE">
        <w:rPr>
          <w:rFonts w:cs="Times New Roman"/>
          <w:szCs w:val="28"/>
        </w:rPr>
        <w:t>Geogis</w:t>
      </w:r>
      <w:proofErr w:type="spellEnd"/>
      <w:r w:rsidR="00841EAF" w:rsidRPr="003448CE">
        <w:rPr>
          <w:rFonts w:cs="Times New Roman"/>
          <w:szCs w:val="28"/>
        </w:rPr>
        <w:t xml:space="preserve"> Proiect SRL).</w:t>
      </w:r>
    </w:p>
    <w:p w:rsidR="00841EAF" w:rsidRPr="003448CE" w:rsidRDefault="00841EAF" w:rsidP="00841EAF">
      <w:pPr>
        <w:ind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În mecanismul infracțional au fost implicați și inculpații Istrate Ion, </w:t>
      </w:r>
      <w:r w:rsidR="009B1F76" w:rsidRPr="003448CE">
        <w:rPr>
          <w:rFonts w:cs="Times New Roman"/>
          <w:szCs w:val="28"/>
        </w:rPr>
        <w:t>persoană care controla</w:t>
      </w:r>
      <w:r w:rsidR="009B1F76" w:rsidRPr="003448CE">
        <w:rPr>
          <w:rFonts w:cs="Times New Roman"/>
          <w:b/>
          <w:szCs w:val="28"/>
        </w:rPr>
        <w:t xml:space="preserve"> </w:t>
      </w:r>
      <w:r w:rsidR="009B1F76" w:rsidRPr="003448CE">
        <w:rPr>
          <w:rFonts w:cs="Times New Roman"/>
          <w:szCs w:val="28"/>
        </w:rPr>
        <w:t xml:space="preserve">SC El </w:t>
      </w:r>
      <w:proofErr w:type="spellStart"/>
      <w:r w:rsidR="009B1F76" w:rsidRPr="003448CE">
        <w:rPr>
          <w:rFonts w:cs="Times New Roman"/>
          <w:szCs w:val="28"/>
        </w:rPr>
        <w:t>Arenal</w:t>
      </w:r>
      <w:proofErr w:type="spellEnd"/>
      <w:r w:rsidR="009B1F76" w:rsidRPr="003448CE">
        <w:rPr>
          <w:rFonts w:cs="Times New Roman"/>
          <w:szCs w:val="28"/>
        </w:rPr>
        <w:t xml:space="preserve"> SRL</w:t>
      </w:r>
      <w:r w:rsidR="009B1F76" w:rsidRPr="003448CE">
        <w:rPr>
          <w:rFonts w:cs="Times New Roman"/>
          <w:b/>
          <w:szCs w:val="28"/>
        </w:rPr>
        <w:t xml:space="preserve">, </w:t>
      </w:r>
      <w:r w:rsidRPr="003448CE">
        <w:rPr>
          <w:rFonts w:cs="Times New Roman"/>
          <w:szCs w:val="28"/>
        </w:rPr>
        <w:t>Popescu Lazăr</w:t>
      </w:r>
      <w:r w:rsidR="009B1F76" w:rsidRPr="003448CE">
        <w:rPr>
          <w:rFonts w:cs="Times New Roman"/>
          <w:szCs w:val="28"/>
        </w:rPr>
        <w:t xml:space="preserve">, </w:t>
      </w:r>
      <w:r w:rsidR="009B1F76" w:rsidRPr="003448CE">
        <w:rPr>
          <w:rStyle w:val="tab"/>
          <w:rFonts w:cs="Times New Roman"/>
          <w:szCs w:val="28"/>
        </w:rPr>
        <w:t xml:space="preserve">administrator al mai multor societăți comerciale între care </w:t>
      </w:r>
      <w:proofErr w:type="spellStart"/>
      <w:r w:rsidR="009B1F76" w:rsidRPr="003448CE">
        <w:rPr>
          <w:rFonts w:cs="Times New Roman"/>
          <w:szCs w:val="28"/>
        </w:rPr>
        <w:t>Sparver</w:t>
      </w:r>
      <w:proofErr w:type="spellEnd"/>
      <w:r w:rsidR="009B1F76" w:rsidRPr="003448CE">
        <w:rPr>
          <w:rFonts w:cs="Times New Roman"/>
          <w:szCs w:val="28"/>
        </w:rPr>
        <w:t xml:space="preserve"> LLC, precum</w:t>
      </w:r>
      <w:r w:rsidRPr="003448CE">
        <w:rPr>
          <w:rFonts w:cs="Times New Roman"/>
          <w:szCs w:val="28"/>
        </w:rPr>
        <w:t xml:space="preserve"> și Andreica Ioan, fiecare dintre ei având un rol prestabilit, pe baza unei înțelegeri prealabile.</w:t>
      </w:r>
    </w:p>
    <w:p w:rsidR="00841EAF" w:rsidRPr="003448CE" w:rsidRDefault="00841EAF" w:rsidP="006F3F7F">
      <w:pPr>
        <w:ind w:firstLine="708"/>
        <w:jc w:val="both"/>
        <w:rPr>
          <w:rFonts w:cs="Times New Roman"/>
          <w:szCs w:val="28"/>
        </w:rPr>
      </w:pPr>
    </w:p>
    <w:p w:rsidR="00F87300" w:rsidRPr="003448CE" w:rsidRDefault="00EA75DD" w:rsidP="00AB1D07">
      <w:pPr>
        <w:spacing w:after="0" w:line="240" w:lineRule="auto"/>
        <w:ind w:right="52"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>Concret,</w:t>
      </w:r>
      <w:r w:rsidRPr="003448CE">
        <w:rPr>
          <w:rFonts w:cs="Times New Roman"/>
          <w:b/>
          <w:szCs w:val="28"/>
        </w:rPr>
        <w:t xml:space="preserve"> </w:t>
      </w:r>
      <w:r w:rsidRPr="003448CE">
        <w:rPr>
          <w:rFonts w:cs="Times New Roman"/>
          <w:szCs w:val="28"/>
        </w:rPr>
        <w:t xml:space="preserve">în perioada martie –decembrie 2010, la diferite intervale de timp, inculpatul Sabău Ioan –Claudiu a pretins sumele de 300.000 euro (martie 2010) și 89.900 lei (decembrie 2010) de la reprezentanții SC </w:t>
      </w:r>
      <w:proofErr w:type="spellStart"/>
      <w:r w:rsidRPr="003448CE">
        <w:rPr>
          <w:rFonts w:cs="Times New Roman"/>
          <w:szCs w:val="28"/>
        </w:rPr>
        <w:t>Interdevelopment</w:t>
      </w:r>
      <w:proofErr w:type="spellEnd"/>
      <w:r w:rsidRPr="003448CE">
        <w:rPr>
          <w:rFonts w:cs="Times New Roman"/>
          <w:szCs w:val="28"/>
        </w:rPr>
        <w:t xml:space="preserve"> SRL, prin intermediul lui </w:t>
      </w:r>
      <w:proofErr w:type="spellStart"/>
      <w:r w:rsidRPr="003448CE">
        <w:rPr>
          <w:rFonts w:cs="Times New Roman"/>
          <w:szCs w:val="28"/>
        </w:rPr>
        <w:t>Stamatoiu</w:t>
      </w:r>
      <w:proofErr w:type="spellEnd"/>
      <w:r w:rsidRPr="003448CE">
        <w:rPr>
          <w:rFonts w:cs="Times New Roman"/>
          <w:szCs w:val="28"/>
        </w:rPr>
        <w:t xml:space="preserve"> Cristian</w:t>
      </w:r>
      <w:r w:rsidR="00BB6E7C" w:rsidRPr="003448CE">
        <w:rPr>
          <w:rFonts w:cs="Times New Roman"/>
          <w:szCs w:val="28"/>
        </w:rPr>
        <w:t>.</w:t>
      </w:r>
    </w:p>
    <w:p w:rsidR="00BB6E7C" w:rsidRPr="003448CE" w:rsidRDefault="00680643" w:rsidP="00AB1D07">
      <w:pPr>
        <w:spacing w:after="0" w:line="240" w:lineRule="auto"/>
        <w:ind w:right="52"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 P</w:t>
      </w:r>
      <w:r w:rsidR="00F87300" w:rsidRPr="003448CE">
        <w:rPr>
          <w:rFonts w:cs="Times New Roman"/>
          <w:szCs w:val="28"/>
        </w:rPr>
        <w:t xml:space="preserve">rimirea efectivă a banilor s-a făcut </w:t>
      </w:r>
      <w:r w:rsidRPr="003448CE">
        <w:rPr>
          <w:rFonts w:cs="Times New Roman"/>
          <w:szCs w:val="28"/>
        </w:rPr>
        <w:t>prin</w:t>
      </w:r>
      <w:r w:rsidR="00F87300" w:rsidRPr="003448CE">
        <w:rPr>
          <w:rFonts w:cs="Times New Roman"/>
          <w:szCs w:val="28"/>
        </w:rPr>
        <w:t xml:space="preserve"> intermediul contractelor fictive, </w:t>
      </w:r>
      <w:r w:rsidRPr="003448CE">
        <w:rPr>
          <w:rFonts w:cs="Times New Roman"/>
          <w:szCs w:val="28"/>
        </w:rPr>
        <w:t>după cum urmează</w:t>
      </w:r>
      <w:r w:rsidRPr="003448CE">
        <w:rPr>
          <w:rFonts w:cs="Times New Roman"/>
          <w:szCs w:val="28"/>
          <w:lang w:val="en-US"/>
        </w:rPr>
        <w:t>:</w:t>
      </w:r>
      <w:r w:rsidR="00EA75DD" w:rsidRPr="003448CE">
        <w:rPr>
          <w:rFonts w:cs="Times New Roman"/>
          <w:szCs w:val="28"/>
        </w:rPr>
        <w:t xml:space="preserve"> </w:t>
      </w:r>
    </w:p>
    <w:p w:rsidR="00F87300" w:rsidRPr="003448CE" w:rsidRDefault="00680643" w:rsidP="00680643">
      <w:pPr>
        <w:pStyle w:val="Listparagraf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3448CE">
        <w:rPr>
          <w:sz w:val="28"/>
          <w:szCs w:val="28"/>
        </w:rPr>
        <w:t>La data de 25.03.2010 a fost încheiat un</w:t>
      </w:r>
      <w:r w:rsidR="00F87300" w:rsidRPr="003448CE">
        <w:rPr>
          <w:sz w:val="28"/>
          <w:szCs w:val="28"/>
        </w:rPr>
        <w:t xml:space="preserve"> contract între SC </w:t>
      </w:r>
      <w:proofErr w:type="spellStart"/>
      <w:r w:rsidR="00F87300" w:rsidRPr="003448CE">
        <w:rPr>
          <w:sz w:val="28"/>
          <w:szCs w:val="28"/>
        </w:rPr>
        <w:t>Interdevelopment</w:t>
      </w:r>
      <w:proofErr w:type="spellEnd"/>
      <w:r w:rsidR="00F87300" w:rsidRPr="003448CE">
        <w:rPr>
          <w:sz w:val="28"/>
          <w:szCs w:val="28"/>
        </w:rPr>
        <w:t xml:space="preserve"> SRL  și </w:t>
      </w:r>
      <w:r w:rsidRPr="003448CE">
        <w:rPr>
          <w:sz w:val="28"/>
          <w:szCs w:val="28"/>
        </w:rPr>
        <w:t xml:space="preserve">firma </w:t>
      </w:r>
      <w:proofErr w:type="spellStart"/>
      <w:r w:rsidR="00F87300" w:rsidRPr="003448CE">
        <w:rPr>
          <w:sz w:val="28"/>
          <w:szCs w:val="28"/>
        </w:rPr>
        <w:t>Sparver</w:t>
      </w:r>
      <w:proofErr w:type="spellEnd"/>
      <w:r w:rsidR="003A2EC6" w:rsidRPr="003448CE">
        <w:rPr>
          <w:sz w:val="28"/>
          <w:szCs w:val="28"/>
        </w:rPr>
        <w:t xml:space="preserve"> LLC</w:t>
      </w:r>
      <w:r w:rsidR="00F87300" w:rsidRPr="003448CE">
        <w:rPr>
          <w:sz w:val="28"/>
          <w:szCs w:val="28"/>
        </w:rPr>
        <w:t>, în valoare  de 100.000 euro, sumă de bani ce a reprezentat prima tranșă din suma pretinsă de inculpatul Sabău Ioan –Claudiu.</w:t>
      </w:r>
      <w:r w:rsidRPr="003448CE">
        <w:rPr>
          <w:sz w:val="28"/>
          <w:szCs w:val="28"/>
        </w:rPr>
        <w:t xml:space="preserve"> </w:t>
      </w:r>
      <w:r w:rsidR="00F87300" w:rsidRPr="003448CE">
        <w:rPr>
          <w:sz w:val="28"/>
          <w:szCs w:val="28"/>
        </w:rPr>
        <w:t xml:space="preserve">Suma a fost efectiv achitată de către SC </w:t>
      </w:r>
      <w:proofErr w:type="spellStart"/>
      <w:r w:rsidR="00F87300" w:rsidRPr="003448CE">
        <w:rPr>
          <w:sz w:val="28"/>
          <w:szCs w:val="28"/>
        </w:rPr>
        <w:t>Interdevlop</w:t>
      </w:r>
      <w:r w:rsidRPr="003448CE">
        <w:rPr>
          <w:sz w:val="28"/>
          <w:szCs w:val="28"/>
        </w:rPr>
        <w:t>ment</w:t>
      </w:r>
      <w:proofErr w:type="spellEnd"/>
      <w:r w:rsidRPr="003448CE">
        <w:rPr>
          <w:sz w:val="28"/>
          <w:szCs w:val="28"/>
        </w:rPr>
        <w:t xml:space="preserve"> SRL la data de </w:t>
      </w:r>
      <w:r w:rsidR="00953413" w:rsidRPr="003448CE">
        <w:rPr>
          <w:sz w:val="28"/>
          <w:szCs w:val="28"/>
        </w:rPr>
        <w:t xml:space="preserve">01.04.2010. O parte din bani, respectiv </w:t>
      </w:r>
      <w:r w:rsidR="00F87300" w:rsidRPr="003448CE">
        <w:rPr>
          <w:sz w:val="28"/>
          <w:szCs w:val="28"/>
        </w:rPr>
        <w:t xml:space="preserve"> </w:t>
      </w:r>
      <w:r w:rsidR="00953413" w:rsidRPr="003448CE">
        <w:rPr>
          <w:sz w:val="28"/>
          <w:szCs w:val="28"/>
        </w:rPr>
        <w:t xml:space="preserve">25.500 euro i-a revenit lui </w:t>
      </w:r>
      <w:r w:rsidR="00F87300" w:rsidRPr="003448CE">
        <w:rPr>
          <w:sz w:val="28"/>
          <w:szCs w:val="28"/>
        </w:rPr>
        <w:t xml:space="preserve"> Sabău Ioan –Claudiu, în baza </w:t>
      </w:r>
      <w:r w:rsidR="00953413" w:rsidRPr="003448CE">
        <w:rPr>
          <w:sz w:val="28"/>
          <w:szCs w:val="28"/>
        </w:rPr>
        <w:t>unui contract</w:t>
      </w:r>
      <w:r w:rsidR="00F87300" w:rsidRPr="003448CE">
        <w:rPr>
          <w:sz w:val="28"/>
          <w:szCs w:val="28"/>
        </w:rPr>
        <w:t xml:space="preserve"> de consultanță</w:t>
      </w:r>
      <w:r w:rsidR="00953413" w:rsidRPr="003448CE">
        <w:rPr>
          <w:sz w:val="28"/>
          <w:szCs w:val="28"/>
        </w:rPr>
        <w:t xml:space="preserve">, iar o altă sumă, </w:t>
      </w:r>
      <w:r w:rsidR="00604F47" w:rsidRPr="003448CE">
        <w:rPr>
          <w:sz w:val="28"/>
          <w:szCs w:val="28"/>
        </w:rPr>
        <w:t>17.000 euro, i-a revenit lui</w:t>
      </w:r>
      <w:r w:rsidR="00953413" w:rsidRPr="003448CE">
        <w:rPr>
          <w:sz w:val="28"/>
          <w:szCs w:val="28"/>
        </w:rPr>
        <w:t xml:space="preserve"> </w:t>
      </w:r>
      <w:r w:rsidR="00F87300" w:rsidRPr="003448CE">
        <w:rPr>
          <w:sz w:val="28"/>
          <w:szCs w:val="28"/>
        </w:rPr>
        <w:t xml:space="preserve"> Andreica Ioan, în baza </w:t>
      </w:r>
      <w:r w:rsidR="00604F47" w:rsidRPr="003448CE">
        <w:rPr>
          <w:sz w:val="28"/>
          <w:szCs w:val="28"/>
        </w:rPr>
        <w:t>unui contract</w:t>
      </w:r>
      <w:r w:rsidR="00F87300" w:rsidRPr="003448CE">
        <w:rPr>
          <w:sz w:val="28"/>
          <w:szCs w:val="28"/>
        </w:rPr>
        <w:t xml:space="preserve"> de consultanță încheiat de șoferul său, Palade Adrian </w:t>
      </w:r>
      <w:r w:rsidR="00604F47" w:rsidRPr="003448CE">
        <w:rPr>
          <w:sz w:val="28"/>
          <w:szCs w:val="28"/>
        </w:rPr>
        <w:t xml:space="preserve">cu firma </w:t>
      </w:r>
      <w:proofErr w:type="spellStart"/>
      <w:r w:rsidR="00604F47" w:rsidRPr="003448CE">
        <w:rPr>
          <w:sz w:val="28"/>
          <w:szCs w:val="28"/>
        </w:rPr>
        <w:t>Sparver</w:t>
      </w:r>
      <w:proofErr w:type="spellEnd"/>
      <w:r w:rsidR="00604F47" w:rsidRPr="003448CE">
        <w:rPr>
          <w:sz w:val="28"/>
          <w:szCs w:val="28"/>
        </w:rPr>
        <w:t>.</w:t>
      </w:r>
    </w:p>
    <w:p w:rsidR="00953413" w:rsidRPr="003448CE" w:rsidRDefault="002B18F5" w:rsidP="00573CEF">
      <w:pPr>
        <w:pStyle w:val="Listparagraf"/>
        <w:numPr>
          <w:ilvl w:val="0"/>
          <w:numId w:val="2"/>
        </w:numPr>
        <w:jc w:val="both"/>
        <w:rPr>
          <w:sz w:val="28"/>
          <w:szCs w:val="28"/>
        </w:rPr>
      </w:pPr>
      <w:r w:rsidRPr="003448CE">
        <w:rPr>
          <w:sz w:val="28"/>
          <w:szCs w:val="28"/>
        </w:rPr>
        <w:t>La data de 1.04.2010</w:t>
      </w:r>
      <w:r w:rsidR="00F7726B" w:rsidRPr="003448CE">
        <w:rPr>
          <w:sz w:val="28"/>
          <w:szCs w:val="28"/>
        </w:rPr>
        <w:t xml:space="preserve">, a fost încheiat un nou contract de consultanță, de această dată între SC </w:t>
      </w:r>
      <w:proofErr w:type="spellStart"/>
      <w:r w:rsidR="00F7726B" w:rsidRPr="003448CE">
        <w:rPr>
          <w:sz w:val="28"/>
          <w:szCs w:val="28"/>
        </w:rPr>
        <w:t>Interdevelopment</w:t>
      </w:r>
      <w:proofErr w:type="spellEnd"/>
      <w:r w:rsidR="00F7726B" w:rsidRPr="003448CE">
        <w:rPr>
          <w:sz w:val="28"/>
          <w:szCs w:val="28"/>
        </w:rPr>
        <w:t xml:space="preserve"> SRL și SC El </w:t>
      </w:r>
      <w:proofErr w:type="spellStart"/>
      <w:r w:rsidR="00F7726B" w:rsidRPr="003448CE">
        <w:rPr>
          <w:sz w:val="28"/>
          <w:szCs w:val="28"/>
        </w:rPr>
        <w:t>Arenal</w:t>
      </w:r>
      <w:proofErr w:type="spellEnd"/>
      <w:r w:rsidR="00F7726B" w:rsidRPr="003448CE">
        <w:rPr>
          <w:sz w:val="28"/>
          <w:szCs w:val="28"/>
        </w:rPr>
        <w:t xml:space="preserve"> SRL (societate controlată de inculpatul Istrate I</w:t>
      </w:r>
      <w:r w:rsidRPr="003448CE">
        <w:rPr>
          <w:sz w:val="28"/>
          <w:szCs w:val="28"/>
        </w:rPr>
        <w:t>on), în valoare</w:t>
      </w:r>
      <w:r w:rsidR="00F7726B" w:rsidRPr="003448CE">
        <w:rPr>
          <w:sz w:val="28"/>
          <w:szCs w:val="28"/>
        </w:rPr>
        <w:t xml:space="preserve"> de 200.000 euro.</w:t>
      </w:r>
      <w:r w:rsidR="003A2EC6" w:rsidRPr="003448CE">
        <w:rPr>
          <w:sz w:val="28"/>
          <w:szCs w:val="28"/>
        </w:rPr>
        <w:t xml:space="preserve"> </w:t>
      </w:r>
      <w:r w:rsidR="00953413" w:rsidRPr="003448CE">
        <w:rPr>
          <w:sz w:val="28"/>
          <w:szCs w:val="28"/>
        </w:rPr>
        <w:t>Inculpatul Istrate Ion a creat un mecanism comercial și financiar fictiv</w:t>
      </w:r>
      <w:r w:rsidR="00573CEF" w:rsidRPr="003448CE">
        <w:rPr>
          <w:sz w:val="28"/>
          <w:szCs w:val="28"/>
        </w:rPr>
        <w:t xml:space="preserve"> prin interpunerea societății SC Duo Mat Invest SRL,</w:t>
      </w:r>
      <w:r w:rsidR="00953413" w:rsidRPr="003448CE">
        <w:rPr>
          <w:sz w:val="28"/>
          <w:szCs w:val="28"/>
        </w:rPr>
        <w:t xml:space="preserve"> pentru a disimula proveniența și beneficiarii reali ai sumelor</w:t>
      </w:r>
      <w:r w:rsidR="00573CEF" w:rsidRPr="003448CE">
        <w:rPr>
          <w:sz w:val="28"/>
          <w:szCs w:val="28"/>
        </w:rPr>
        <w:t xml:space="preserve"> reprezentând obiectul traficului de influență</w:t>
      </w:r>
      <w:r w:rsidR="00953413" w:rsidRPr="003448CE">
        <w:rPr>
          <w:sz w:val="28"/>
          <w:szCs w:val="28"/>
        </w:rPr>
        <w:t>.</w:t>
      </w:r>
      <w:r w:rsidR="00573CEF" w:rsidRPr="003448CE">
        <w:rPr>
          <w:sz w:val="28"/>
          <w:szCs w:val="28"/>
        </w:rPr>
        <w:t xml:space="preserve"> Î</w:t>
      </w:r>
      <w:r w:rsidR="00953413" w:rsidRPr="003448CE">
        <w:rPr>
          <w:sz w:val="28"/>
          <w:szCs w:val="28"/>
        </w:rPr>
        <w:t>n cele din urmă</w:t>
      </w:r>
      <w:r w:rsidR="00573CEF" w:rsidRPr="003448CE">
        <w:rPr>
          <w:sz w:val="28"/>
          <w:szCs w:val="28"/>
        </w:rPr>
        <w:t>, banii au fost</w:t>
      </w:r>
      <w:r w:rsidR="00953413" w:rsidRPr="003448CE">
        <w:rPr>
          <w:sz w:val="28"/>
          <w:szCs w:val="28"/>
        </w:rPr>
        <w:t xml:space="preserve"> retrași în numer</w:t>
      </w:r>
      <w:r w:rsidR="00340595" w:rsidRPr="003448CE">
        <w:rPr>
          <w:sz w:val="28"/>
          <w:szCs w:val="28"/>
        </w:rPr>
        <w:t>ar de inculpații</w:t>
      </w:r>
      <w:r w:rsidR="00953413" w:rsidRPr="003448CE">
        <w:rPr>
          <w:sz w:val="28"/>
          <w:szCs w:val="28"/>
        </w:rPr>
        <w:t xml:space="preserve"> Stănescu Mihai și </w:t>
      </w:r>
      <w:r w:rsidR="00B37649" w:rsidRPr="00B37649">
        <w:rPr>
          <w:sz w:val="28"/>
          <w:szCs w:val="28"/>
        </w:rPr>
        <w:t>o altă persoană.</w:t>
      </w:r>
    </w:p>
    <w:p w:rsidR="005D68BC" w:rsidRPr="003448CE" w:rsidRDefault="003153DE" w:rsidP="00E94FA4">
      <w:pPr>
        <w:pStyle w:val="Listparagraf"/>
        <w:numPr>
          <w:ilvl w:val="0"/>
          <w:numId w:val="2"/>
        </w:numPr>
        <w:jc w:val="both"/>
        <w:rPr>
          <w:sz w:val="28"/>
          <w:szCs w:val="28"/>
        </w:rPr>
      </w:pPr>
      <w:r w:rsidRPr="003448CE">
        <w:rPr>
          <w:sz w:val="28"/>
          <w:szCs w:val="28"/>
        </w:rPr>
        <w:t>Î</w:t>
      </w:r>
      <w:r w:rsidR="005E3A97" w:rsidRPr="003448CE">
        <w:rPr>
          <w:sz w:val="28"/>
          <w:szCs w:val="28"/>
        </w:rPr>
        <w:t xml:space="preserve">n luna decembrie 2010, </w:t>
      </w:r>
      <w:r w:rsidRPr="003448CE">
        <w:rPr>
          <w:sz w:val="28"/>
          <w:szCs w:val="28"/>
        </w:rPr>
        <w:t>s</w:t>
      </w:r>
      <w:r w:rsidR="00340595" w:rsidRPr="003448CE">
        <w:rPr>
          <w:sz w:val="28"/>
          <w:szCs w:val="28"/>
        </w:rPr>
        <w:t xml:space="preserve">uma de </w:t>
      </w:r>
      <w:r w:rsidR="00953413" w:rsidRPr="003448CE">
        <w:rPr>
          <w:sz w:val="28"/>
          <w:szCs w:val="28"/>
        </w:rPr>
        <w:t xml:space="preserve"> </w:t>
      </w:r>
      <w:r w:rsidR="00340595" w:rsidRPr="003448CE">
        <w:rPr>
          <w:sz w:val="28"/>
          <w:szCs w:val="28"/>
        </w:rPr>
        <w:t xml:space="preserve">89.900 lei </w:t>
      </w:r>
      <w:r w:rsidR="00805964" w:rsidRPr="003448CE">
        <w:rPr>
          <w:sz w:val="28"/>
          <w:szCs w:val="28"/>
        </w:rPr>
        <w:t xml:space="preserve">a fost </w:t>
      </w:r>
      <w:r w:rsidR="00953413" w:rsidRPr="003448CE">
        <w:rPr>
          <w:sz w:val="28"/>
          <w:szCs w:val="28"/>
        </w:rPr>
        <w:t>transferată</w:t>
      </w:r>
      <w:r w:rsidR="003448CE" w:rsidRPr="003448CE">
        <w:rPr>
          <w:sz w:val="28"/>
          <w:szCs w:val="28"/>
        </w:rPr>
        <w:t xml:space="preserve">, la solicitarea lui </w:t>
      </w:r>
      <w:proofErr w:type="spellStart"/>
      <w:r w:rsidR="003448CE" w:rsidRPr="003448CE">
        <w:rPr>
          <w:sz w:val="28"/>
          <w:szCs w:val="28"/>
        </w:rPr>
        <w:t>Stamatoiu</w:t>
      </w:r>
      <w:proofErr w:type="spellEnd"/>
      <w:r w:rsidR="003448CE" w:rsidRPr="003448CE">
        <w:rPr>
          <w:sz w:val="28"/>
          <w:szCs w:val="28"/>
        </w:rPr>
        <w:t xml:space="preserve"> Cristian, </w:t>
      </w:r>
      <w:r w:rsidR="00953413" w:rsidRPr="003448CE">
        <w:rPr>
          <w:sz w:val="28"/>
          <w:szCs w:val="28"/>
        </w:rPr>
        <w:t xml:space="preserve">în baza unui contract de prestări servicii încheiat între SC El </w:t>
      </w:r>
      <w:proofErr w:type="spellStart"/>
      <w:r w:rsidR="00953413" w:rsidRPr="003448CE">
        <w:rPr>
          <w:sz w:val="28"/>
          <w:szCs w:val="28"/>
        </w:rPr>
        <w:t>Aren</w:t>
      </w:r>
      <w:r w:rsidR="005E3A97" w:rsidRPr="003448CE">
        <w:rPr>
          <w:sz w:val="28"/>
          <w:szCs w:val="28"/>
        </w:rPr>
        <w:t>al</w:t>
      </w:r>
      <w:proofErr w:type="spellEnd"/>
      <w:r w:rsidR="005E3A97" w:rsidRPr="003448CE">
        <w:rPr>
          <w:sz w:val="28"/>
          <w:szCs w:val="28"/>
        </w:rPr>
        <w:t xml:space="preserve"> SRL și SC </w:t>
      </w:r>
      <w:proofErr w:type="spellStart"/>
      <w:r w:rsidR="005E3A97" w:rsidRPr="003448CE">
        <w:rPr>
          <w:sz w:val="28"/>
          <w:szCs w:val="28"/>
        </w:rPr>
        <w:t>Geogis</w:t>
      </w:r>
      <w:proofErr w:type="spellEnd"/>
      <w:r w:rsidR="005E3A97" w:rsidRPr="003448CE">
        <w:rPr>
          <w:sz w:val="28"/>
          <w:szCs w:val="28"/>
        </w:rPr>
        <w:t xml:space="preserve"> Proiect SRL.</w:t>
      </w:r>
      <w:r w:rsidR="00805964" w:rsidRPr="003448CE">
        <w:rPr>
          <w:sz w:val="28"/>
          <w:szCs w:val="28"/>
        </w:rPr>
        <w:t xml:space="preserve"> </w:t>
      </w:r>
      <w:r w:rsidR="006840D7" w:rsidRPr="003448CE">
        <w:rPr>
          <w:sz w:val="28"/>
          <w:szCs w:val="28"/>
        </w:rPr>
        <w:t>Ulterior, p</w:t>
      </w:r>
      <w:r w:rsidRPr="003448CE">
        <w:rPr>
          <w:sz w:val="28"/>
          <w:szCs w:val="28"/>
        </w:rPr>
        <w:t xml:space="preserve">entru încasarea sumei de 89.900 lei, inculpatul Sabău Ioan –Claudiu a beneficiat de ajutorul inculpatului Istrate Ion care, în baza unei înțelegeri prealabile,  a creat circuitul financiar și comercial EL </w:t>
      </w:r>
      <w:proofErr w:type="spellStart"/>
      <w:r w:rsidRPr="003448CE">
        <w:rPr>
          <w:sz w:val="28"/>
          <w:szCs w:val="28"/>
        </w:rPr>
        <w:t>Arenal</w:t>
      </w:r>
      <w:proofErr w:type="spellEnd"/>
      <w:r w:rsidRPr="003448CE">
        <w:rPr>
          <w:sz w:val="28"/>
          <w:szCs w:val="28"/>
        </w:rPr>
        <w:t xml:space="preserve"> SRL –SC </w:t>
      </w:r>
      <w:proofErr w:type="spellStart"/>
      <w:r w:rsidRPr="003448CE">
        <w:rPr>
          <w:sz w:val="28"/>
          <w:szCs w:val="28"/>
        </w:rPr>
        <w:t>Geogis</w:t>
      </w:r>
      <w:proofErr w:type="spellEnd"/>
      <w:r w:rsidRPr="003448CE">
        <w:rPr>
          <w:sz w:val="28"/>
          <w:szCs w:val="28"/>
        </w:rPr>
        <w:t xml:space="preserve"> SRL –SC Șerban Lux SRL –SC Duo Mat Invest SRL.</w:t>
      </w:r>
    </w:p>
    <w:p w:rsidR="00622613" w:rsidRPr="003448CE" w:rsidRDefault="00622613" w:rsidP="006F68A0">
      <w:pPr>
        <w:spacing w:after="0" w:line="276" w:lineRule="auto"/>
        <w:jc w:val="both"/>
        <w:rPr>
          <w:rFonts w:cs="Times New Roman"/>
          <w:b/>
          <w:szCs w:val="28"/>
        </w:rPr>
      </w:pPr>
    </w:p>
    <w:p w:rsidR="00622613" w:rsidRPr="003448CE" w:rsidRDefault="005C43C9" w:rsidP="00485771">
      <w:pPr>
        <w:ind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bCs/>
          <w:szCs w:val="28"/>
          <w:shd w:val="clear" w:color="auto" w:fill="FFFFFF"/>
        </w:rPr>
        <w:t xml:space="preserve">În vederea confiscării speciale, </w:t>
      </w:r>
      <w:r w:rsidR="00622613" w:rsidRPr="003448CE">
        <w:rPr>
          <w:rFonts w:cs="Times New Roman"/>
          <w:bCs/>
          <w:szCs w:val="28"/>
          <w:shd w:val="clear" w:color="auto" w:fill="FFFFFF"/>
        </w:rPr>
        <w:t>s-au instituit măsuri asiguratorii</w:t>
      </w:r>
      <w:r w:rsidRPr="003448CE">
        <w:rPr>
          <w:rFonts w:cs="Times New Roman"/>
          <w:bCs/>
          <w:szCs w:val="28"/>
          <w:shd w:val="clear" w:color="auto" w:fill="FFFFFF"/>
        </w:rPr>
        <w:t xml:space="preserve"> asupra</w:t>
      </w:r>
      <w:r w:rsidR="00622613" w:rsidRPr="003448CE">
        <w:rPr>
          <w:rFonts w:cs="Times New Roman"/>
          <w:bCs/>
          <w:szCs w:val="28"/>
          <w:shd w:val="clear" w:color="auto" w:fill="FFFFFF"/>
        </w:rPr>
        <w:t xml:space="preserve"> bunuri</w:t>
      </w:r>
      <w:r w:rsidRPr="003448CE">
        <w:rPr>
          <w:rFonts w:cs="Times New Roman"/>
          <w:bCs/>
          <w:szCs w:val="28"/>
          <w:shd w:val="clear" w:color="auto" w:fill="FFFFFF"/>
        </w:rPr>
        <w:t>lor</w:t>
      </w:r>
      <w:r w:rsidR="00622613" w:rsidRPr="003448CE">
        <w:rPr>
          <w:rFonts w:cs="Times New Roman"/>
          <w:bCs/>
          <w:szCs w:val="28"/>
          <w:shd w:val="clear" w:color="auto" w:fill="FFFFFF"/>
        </w:rPr>
        <w:t xml:space="preserve"> mobile și imobile aparținând inculpaților</w:t>
      </w:r>
      <w:r w:rsidRPr="003448CE">
        <w:rPr>
          <w:rFonts w:cs="Times New Roman"/>
          <w:bCs/>
          <w:szCs w:val="28"/>
          <w:shd w:val="clear" w:color="auto" w:fill="FFFFFF"/>
          <w:lang w:val="en-US"/>
        </w:rPr>
        <w:t xml:space="preserve"> </w:t>
      </w:r>
      <w:r w:rsidRPr="003448CE">
        <w:rPr>
          <w:rFonts w:cs="Times New Roman"/>
          <w:szCs w:val="28"/>
        </w:rPr>
        <w:t xml:space="preserve"> </w:t>
      </w:r>
      <w:proofErr w:type="spellStart"/>
      <w:r w:rsidRPr="003448CE">
        <w:rPr>
          <w:rFonts w:cs="Times New Roman"/>
          <w:szCs w:val="28"/>
        </w:rPr>
        <w:t>Stamatoiu</w:t>
      </w:r>
      <w:proofErr w:type="spellEnd"/>
      <w:r w:rsidRPr="003448CE">
        <w:rPr>
          <w:rFonts w:cs="Times New Roman"/>
          <w:szCs w:val="28"/>
        </w:rPr>
        <w:t xml:space="preserve"> Cristian, </w:t>
      </w:r>
      <w:proofErr w:type="spellStart"/>
      <w:r w:rsidRPr="003448CE">
        <w:rPr>
          <w:rFonts w:cs="Times New Roman"/>
          <w:szCs w:val="28"/>
        </w:rPr>
        <w:t>Cozariuc</w:t>
      </w:r>
      <w:proofErr w:type="spellEnd"/>
      <w:r w:rsidRPr="003448CE">
        <w:rPr>
          <w:rFonts w:cs="Times New Roman"/>
          <w:szCs w:val="28"/>
        </w:rPr>
        <w:t xml:space="preserve"> Mihai –Mircea, Andreica Ioan, Sabău Ioan –Claudiu, Istrate Ion, Popescu Lazăr, Stănescu Cezar.</w:t>
      </w:r>
    </w:p>
    <w:p w:rsidR="00622613" w:rsidRPr="003448CE" w:rsidRDefault="00622613" w:rsidP="006F68A0">
      <w:pPr>
        <w:spacing w:after="0" w:line="276" w:lineRule="auto"/>
        <w:jc w:val="both"/>
        <w:rPr>
          <w:rFonts w:cs="Times New Roman"/>
          <w:szCs w:val="28"/>
        </w:rPr>
      </w:pPr>
    </w:p>
    <w:p w:rsidR="00622613" w:rsidRPr="00B37649" w:rsidRDefault="00622613" w:rsidP="006F68A0">
      <w:pPr>
        <w:spacing w:after="0" w:line="276" w:lineRule="auto"/>
        <w:jc w:val="both"/>
        <w:rPr>
          <w:rFonts w:cs="Times New Roman"/>
          <w:szCs w:val="28"/>
          <w:shd w:val="clear" w:color="auto" w:fill="FFFFFF"/>
        </w:rPr>
      </w:pPr>
      <w:r w:rsidRPr="00B37649">
        <w:rPr>
          <w:rFonts w:cs="Times New Roman"/>
          <w:szCs w:val="28"/>
        </w:rPr>
        <w:tab/>
      </w:r>
      <w:r w:rsidRPr="00B37649">
        <w:rPr>
          <w:rFonts w:cs="Times New Roman"/>
          <w:b/>
          <w:bCs/>
          <w:szCs w:val="28"/>
          <w:shd w:val="clear" w:color="auto" w:fill="FFFFFF"/>
        </w:rPr>
        <w:t xml:space="preserve"> Dosarul a fost trimis spre</w:t>
      </w:r>
      <w:r w:rsidR="00CD6B9E" w:rsidRPr="00B37649">
        <w:rPr>
          <w:rFonts w:cs="Times New Roman"/>
          <w:b/>
          <w:bCs/>
          <w:szCs w:val="28"/>
          <w:shd w:val="clear" w:color="auto" w:fill="FFFFFF"/>
        </w:rPr>
        <w:t xml:space="preserve"> judecare Tribunalului Bistrița Năsăud</w:t>
      </w:r>
      <w:r w:rsidRPr="00B37649">
        <w:rPr>
          <w:rFonts w:cs="Times New Roman"/>
          <w:b/>
          <w:bCs/>
          <w:szCs w:val="28"/>
          <w:shd w:val="clear" w:color="auto" w:fill="FFFFFF"/>
        </w:rPr>
        <w:t xml:space="preserve"> cu propunere de a se menține măsurile asigurătorii dispuse în cauză.</w:t>
      </w:r>
      <w:r w:rsidRPr="00B37649">
        <w:rPr>
          <w:rFonts w:cs="Times New Roman"/>
          <w:szCs w:val="28"/>
          <w:shd w:val="clear" w:color="auto" w:fill="FFFFFF"/>
        </w:rPr>
        <w:t> </w:t>
      </w:r>
    </w:p>
    <w:p w:rsidR="00485771" w:rsidRPr="003448CE" w:rsidRDefault="00485771" w:rsidP="006F68A0">
      <w:pPr>
        <w:spacing w:after="0" w:line="276" w:lineRule="auto"/>
        <w:jc w:val="both"/>
        <w:rPr>
          <w:rFonts w:cs="Times New Roman"/>
          <w:color w:val="FF0000"/>
          <w:szCs w:val="28"/>
          <w:shd w:val="clear" w:color="auto" w:fill="FFFFFF"/>
        </w:rPr>
      </w:pPr>
    </w:p>
    <w:p w:rsidR="007622BD" w:rsidRPr="003448CE" w:rsidRDefault="007622BD" w:rsidP="007622BD">
      <w:pPr>
        <w:ind w:firstLine="708"/>
        <w:jc w:val="both"/>
        <w:rPr>
          <w:rFonts w:cs="Times New Roman"/>
          <w:szCs w:val="28"/>
        </w:rPr>
      </w:pPr>
      <w:r w:rsidRPr="001F3BA2">
        <w:rPr>
          <w:rFonts w:cs="Times New Roman"/>
          <w:szCs w:val="28"/>
        </w:rPr>
        <w:lastRenderedPageBreak/>
        <w:t xml:space="preserve"> Față de </w:t>
      </w:r>
      <w:r w:rsidR="001F3BA2" w:rsidRPr="001F3BA2">
        <w:rPr>
          <w:rStyle w:val="tab"/>
          <w:rFonts w:cs="Times New Roman"/>
          <w:bCs/>
          <w:szCs w:val="28"/>
        </w:rPr>
        <w:t>Rusu Liviu Mihai</w:t>
      </w:r>
      <w:r w:rsidRPr="003448CE">
        <w:rPr>
          <w:rStyle w:val="tab"/>
          <w:rFonts w:cs="Times New Roman"/>
          <w:szCs w:val="28"/>
        </w:rPr>
        <w:t xml:space="preserve">, la data faptelor președintele Consiliului Județean Bistrița Năsăud (CJ Bistrița), s-a dispus clasare deoarece, </w:t>
      </w:r>
      <w:r w:rsidRPr="003448CE">
        <w:rPr>
          <w:rFonts w:cs="Times New Roman"/>
          <w:szCs w:val="28"/>
        </w:rPr>
        <w:t xml:space="preserve">din mijloacele de probă administrate în cauză, nu s-a putut stabili cu certitudine </w:t>
      </w:r>
      <w:r w:rsidR="001F3BA2">
        <w:rPr>
          <w:rFonts w:cs="Times New Roman"/>
          <w:szCs w:val="28"/>
        </w:rPr>
        <w:t>săvârșirea infracțiunii de luare de mită</w:t>
      </w:r>
      <w:r w:rsidR="00E94FA4" w:rsidRPr="003448CE">
        <w:rPr>
          <w:rFonts w:cs="Times New Roman"/>
          <w:szCs w:val="28"/>
        </w:rPr>
        <w:t>.</w:t>
      </w:r>
    </w:p>
    <w:p w:rsidR="00E94FA4" w:rsidRPr="003448CE" w:rsidRDefault="00674242" w:rsidP="00E94FA4">
      <w:pPr>
        <w:ind w:firstLine="708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De asemenea, din mijloacele de probă administrate în cauză, </w:t>
      </w:r>
      <w:r w:rsidR="00E94FA4" w:rsidRPr="003448CE">
        <w:rPr>
          <w:rFonts w:cs="Times New Roman"/>
          <w:szCs w:val="28"/>
        </w:rPr>
        <w:t>nu a rezultat că documentele utilizate în cadrul proiectului „Reabilitarea și închiderea depozitelor de deșeuri urbane, precum și a celor rurale neconforme din jud. Bistrița –Năsăud”, documente în baza cărora au fost obținute fonduri din bugetul general al Uniunii Europene</w:t>
      </w:r>
      <w:r w:rsidRPr="003448CE">
        <w:rPr>
          <w:rFonts w:cs="Times New Roman"/>
          <w:szCs w:val="28"/>
        </w:rPr>
        <w:t>,</w:t>
      </w:r>
      <w:r w:rsidR="00E94FA4" w:rsidRPr="003448CE">
        <w:rPr>
          <w:rFonts w:cs="Times New Roman"/>
          <w:szCs w:val="28"/>
        </w:rPr>
        <w:t xml:space="preserve"> ar fi fost false, inexacte sau incomplete.</w:t>
      </w:r>
    </w:p>
    <w:p w:rsidR="00627D57" w:rsidRPr="003448CE" w:rsidRDefault="00627D57" w:rsidP="006F68A0">
      <w:pPr>
        <w:spacing w:after="0" w:line="276" w:lineRule="auto"/>
        <w:jc w:val="both"/>
        <w:rPr>
          <w:rFonts w:cs="Times New Roman"/>
          <w:color w:val="FF0000"/>
          <w:szCs w:val="28"/>
        </w:rPr>
      </w:pPr>
    </w:p>
    <w:p w:rsidR="00D95AD4" w:rsidRPr="003448CE" w:rsidRDefault="00D51A5F" w:rsidP="006F68A0">
      <w:pPr>
        <w:spacing w:after="0" w:line="276" w:lineRule="auto"/>
        <w:ind w:firstLine="708"/>
        <w:jc w:val="both"/>
        <w:rPr>
          <w:rStyle w:val="tab1"/>
          <w:rFonts w:cs="Times New Roman"/>
          <w:szCs w:val="28"/>
        </w:rPr>
      </w:pPr>
      <w:r w:rsidRPr="003448CE">
        <w:rPr>
          <w:rStyle w:val="tab1"/>
          <w:rFonts w:cs="Times New Roman"/>
          <w:bCs/>
          <w:szCs w:val="28"/>
        </w:rPr>
        <w:t xml:space="preserve">Față de </w:t>
      </w:r>
      <w:r w:rsidR="0075222C" w:rsidRPr="003448CE">
        <w:rPr>
          <w:rStyle w:val="tab1"/>
          <w:rFonts w:cs="Times New Roman"/>
          <w:bCs/>
          <w:szCs w:val="28"/>
        </w:rPr>
        <w:t>celelalt</w:t>
      </w:r>
      <w:r w:rsidR="00BF3EA7" w:rsidRPr="003448CE">
        <w:rPr>
          <w:rStyle w:val="tab1"/>
          <w:rFonts w:cs="Times New Roman"/>
          <w:bCs/>
          <w:szCs w:val="28"/>
        </w:rPr>
        <w:t xml:space="preserve">e fapte </w:t>
      </w:r>
      <w:r w:rsidR="00FF404D" w:rsidRPr="003448CE">
        <w:rPr>
          <w:rStyle w:val="tab1"/>
          <w:rFonts w:cs="Times New Roman"/>
          <w:bCs/>
          <w:szCs w:val="28"/>
        </w:rPr>
        <w:t xml:space="preserve"> reținute inițial în sarcina celorlalți inculpați, așa cum au fost </w:t>
      </w:r>
      <w:r w:rsidR="00BF3EA7" w:rsidRPr="003448CE">
        <w:rPr>
          <w:rStyle w:val="tab1"/>
          <w:rFonts w:cs="Times New Roman"/>
          <w:bCs/>
          <w:szCs w:val="28"/>
        </w:rPr>
        <w:t>descrise în comunicatul</w:t>
      </w:r>
      <w:r w:rsidR="0075222C" w:rsidRPr="003448CE">
        <w:rPr>
          <w:rStyle w:val="tab1"/>
          <w:rFonts w:cs="Times New Roman"/>
          <w:bCs/>
          <w:szCs w:val="28"/>
        </w:rPr>
        <w:t xml:space="preserve"> </w:t>
      </w:r>
      <w:r w:rsidR="00485771" w:rsidRPr="003448CE">
        <w:rPr>
          <w:rFonts w:cs="Times New Roman"/>
          <w:szCs w:val="28"/>
        </w:rPr>
        <w:t>nr</w:t>
      </w:r>
      <w:r w:rsidR="001F3BA2">
        <w:rPr>
          <w:rFonts w:cs="Times New Roman"/>
          <w:szCs w:val="28"/>
        </w:rPr>
        <w:t>.</w:t>
      </w:r>
      <w:r w:rsidR="00485771" w:rsidRPr="003448CE">
        <w:rPr>
          <w:rFonts w:cs="Times New Roman"/>
          <w:szCs w:val="28"/>
        </w:rPr>
        <w:t xml:space="preserve"> </w:t>
      </w:r>
      <w:r w:rsidR="00485771" w:rsidRPr="001F3BA2">
        <w:rPr>
          <w:rStyle w:val="indent"/>
          <w:rFonts w:cs="Times New Roman"/>
          <w:bCs/>
          <w:szCs w:val="28"/>
        </w:rPr>
        <w:t>179/VIII/3 din 24 martie 2012</w:t>
      </w:r>
      <w:r w:rsidR="0075222C" w:rsidRPr="003448CE">
        <w:rPr>
          <w:rFonts w:cs="Times New Roman"/>
          <w:szCs w:val="28"/>
        </w:rPr>
        <w:t>,</w:t>
      </w:r>
      <w:r w:rsidR="0075222C" w:rsidRPr="003448CE">
        <w:rPr>
          <w:rStyle w:val="tab1"/>
          <w:rFonts w:cs="Times New Roman"/>
          <w:szCs w:val="28"/>
        </w:rPr>
        <w:t xml:space="preserve"> s-a dispus clasare. </w:t>
      </w:r>
    </w:p>
    <w:p w:rsidR="00D51A5F" w:rsidRPr="003448CE" w:rsidRDefault="00D51A5F" w:rsidP="006F68A0">
      <w:pPr>
        <w:spacing w:after="0" w:line="276" w:lineRule="auto"/>
        <w:ind w:left="708"/>
        <w:jc w:val="both"/>
        <w:rPr>
          <w:rFonts w:cs="Times New Roman"/>
          <w:szCs w:val="28"/>
        </w:rPr>
      </w:pPr>
      <w:r w:rsidRPr="003448CE">
        <w:rPr>
          <w:rStyle w:val="tab1"/>
          <w:rFonts w:cs="Times New Roman"/>
          <w:szCs w:val="28"/>
        </w:rPr>
        <w:t xml:space="preserve"> </w:t>
      </w:r>
    </w:p>
    <w:p w:rsidR="00724F1C" w:rsidRPr="003448CE" w:rsidRDefault="00622613" w:rsidP="006F68A0">
      <w:pPr>
        <w:spacing w:after="0" w:line="276" w:lineRule="auto"/>
        <w:jc w:val="both"/>
        <w:rPr>
          <w:rFonts w:cs="Times New Roman"/>
          <w:szCs w:val="28"/>
        </w:rPr>
      </w:pPr>
      <w:r w:rsidRPr="003448CE">
        <w:rPr>
          <w:rFonts w:cs="Times New Roman"/>
          <w:szCs w:val="28"/>
        </w:rPr>
        <w:t xml:space="preserve">           </w:t>
      </w:r>
      <w:r w:rsidRPr="003448CE">
        <w:rPr>
          <w:rFonts w:cs="Times New Roman"/>
          <w:szCs w:val="28"/>
          <w:shd w:val="clear" w:color="auto" w:fill="FFFFFF"/>
        </w:rPr>
        <w:t>Facem precizarea că această etapă a procesului penal reprezintă, conform Codului de procedură penală, finalizarea anchetei penale și trimiterea rechizitoriului la instanță spre judecare, situație care nu poate să înfrângă principiul prezumției de nevinovăție.</w:t>
      </w:r>
    </w:p>
    <w:p w:rsidR="006F68A0" w:rsidRPr="003448CE" w:rsidRDefault="006F68A0" w:rsidP="006F68A0">
      <w:pPr>
        <w:spacing w:after="0" w:line="276" w:lineRule="auto"/>
        <w:jc w:val="both"/>
        <w:rPr>
          <w:rStyle w:val="tab1"/>
          <w:rFonts w:cs="Times New Roman"/>
          <w:szCs w:val="28"/>
        </w:rPr>
      </w:pPr>
    </w:p>
    <w:p w:rsidR="00692C8B" w:rsidRPr="003448CE" w:rsidRDefault="006D7FD2" w:rsidP="006F68A0">
      <w:pPr>
        <w:spacing w:line="276" w:lineRule="auto"/>
        <w:jc w:val="center"/>
        <w:rPr>
          <w:rFonts w:cs="Times New Roman"/>
          <w:b/>
          <w:szCs w:val="28"/>
        </w:rPr>
      </w:pPr>
      <w:r w:rsidRPr="003448CE">
        <w:rPr>
          <w:rFonts w:cs="Times New Roman"/>
          <w:b/>
          <w:szCs w:val="28"/>
        </w:rPr>
        <w:t>BIROUL DE INFORMARE ŞI RELAŢII PUBLICE</w:t>
      </w:r>
    </w:p>
    <w:sectPr w:rsidR="00692C8B" w:rsidRPr="003448CE" w:rsidSect="006F68A0">
      <w:headerReference w:type="first" r:id="rId9"/>
      <w:pgSz w:w="11906" w:h="16838"/>
      <w:pgMar w:top="1519" w:right="1133" w:bottom="1276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C7" w:rsidRDefault="00A763C7" w:rsidP="00AE7B84">
      <w:pPr>
        <w:spacing w:after="0" w:line="240" w:lineRule="auto"/>
      </w:pPr>
      <w:r>
        <w:separator/>
      </w:r>
    </w:p>
  </w:endnote>
  <w:endnote w:type="continuationSeparator" w:id="0">
    <w:p w:rsidR="00A763C7" w:rsidRDefault="00A763C7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C7" w:rsidRDefault="00A763C7" w:rsidP="00AE7B84">
      <w:pPr>
        <w:spacing w:after="0" w:line="240" w:lineRule="auto"/>
      </w:pPr>
      <w:r>
        <w:separator/>
      </w:r>
    </w:p>
  </w:footnote>
  <w:footnote w:type="continuationSeparator" w:id="0">
    <w:p w:rsidR="00A763C7" w:rsidRDefault="00A763C7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Antet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eastAsia="ro-RO"/>
      </w:rPr>
      <w:drawing>
        <wp:anchor distT="0" distB="0" distL="114300" distR="114300" simplePos="0" relativeHeight="251661312" behindDoc="1" locked="0" layoutInCell="1" allowOverlap="1" wp14:anchorId="107A6F3B" wp14:editId="4409DA3D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Antet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49062BA7" wp14:editId="0CC5892D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736"/>
    <w:multiLevelType w:val="hybridMultilevel"/>
    <w:tmpl w:val="3B408296"/>
    <w:lvl w:ilvl="0" w:tplc="A31E4A5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0677AA5"/>
    <w:multiLevelType w:val="hybridMultilevel"/>
    <w:tmpl w:val="4A8E99A8"/>
    <w:lvl w:ilvl="0" w:tplc="219479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84"/>
    <w:rsid w:val="000033F5"/>
    <w:rsid w:val="00003A25"/>
    <w:rsid w:val="00005BD7"/>
    <w:rsid w:val="00006B01"/>
    <w:rsid w:val="00013EDA"/>
    <w:rsid w:val="0001513C"/>
    <w:rsid w:val="0002088A"/>
    <w:rsid w:val="00036D08"/>
    <w:rsid w:val="0004239B"/>
    <w:rsid w:val="0004622D"/>
    <w:rsid w:val="00047264"/>
    <w:rsid w:val="0005161F"/>
    <w:rsid w:val="0005325E"/>
    <w:rsid w:val="000534F7"/>
    <w:rsid w:val="00055C3A"/>
    <w:rsid w:val="00061EA5"/>
    <w:rsid w:val="00063758"/>
    <w:rsid w:val="00064EB9"/>
    <w:rsid w:val="00073C87"/>
    <w:rsid w:val="000827FB"/>
    <w:rsid w:val="00085080"/>
    <w:rsid w:val="00090465"/>
    <w:rsid w:val="00090AA9"/>
    <w:rsid w:val="00093267"/>
    <w:rsid w:val="00097D44"/>
    <w:rsid w:val="000A28E3"/>
    <w:rsid w:val="000A55EE"/>
    <w:rsid w:val="000A5945"/>
    <w:rsid w:val="000A62DE"/>
    <w:rsid w:val="000B054A"/>
    <w:rsid w:val="000B2B0D"/>
    <w:rsid w:val="000B6228"/>
    <w:rsid w:val="000D21BA"/>
    <w:rsid w:val="000E17A9"/>
    <w:rsid w:val="000E1842"/>
    <w:rsid w:val="000E632A"/>
    <w:rsid w:val="000F2105"/>
    <w:rsid w:val="000F26EA"/>
    <w:rsid w:val="000F3AC3"/>
    <w:rsid w:val="000F3E5D"/>
    <w:rsid w:val="000F7856"/>
    <w:rsid w:val="00100EB5"/>
    <w:rsid w:val="00101C81"/>
    <w:rsid w:val="0010564E"/>
    <w:rsid w:val="00112336"/>
    <w:rsid w:val="001140B7"/>
    <w:rsid w:val="00117931"/>
    <w:rsid w:val="00117EFD"/>
    <w:rsid w:val="00126974"/>
    <w:rsid w:val="00127649"/>
    <w:rsid w:val="0013188B"/>
    <w:rsid w:val="00131D30"/>
    <w:rsid w:val="00132328"/>
    <w:rsid w:val="0013436A"/>
    <w:rsid w:val="00137A8E"/>
    <w:rsid w:val="001425FA"/>
    <w:rsid w:val="00142E07"/>
    <w:rsid w:val="00145EC8"/>
    <w:rsid w:val="00151C00"/>
    <w:rsid w:val="00153A28"/>
    <w:rsid w:val="00154D65"/>
    <w:rsid w:val="00157B7C"/>
    <w:rsid w:val="00167C7F"/>
    <w:rsid w:val="00176F44"/>
    <w:rsid w:val="00177A17"/>
    <w:rsid w:val="00180CBA"/>
    <w:rsid w:val="00187A6C"/>
    <w:rsid w:val="00187FDA"/>
    <w:rsid w:val="001940F5"/>
    <w:rsid w:val="00194943"/>
    <w:rsid w:val="001A35DF"/>
    <w:rsid w:val="001A7AF7"/>
    <w:rsid w:val="001B2602"/>
    <w:rsid w:val="001B70BE"/>
    <w:rsid w:val="001B74FC"/>
    <w:rsid w:val="001C1304"/>
    <w:rsid w:val="001C3F5C"/>
    <w:rsid w:val="001C5FF1"/>
    <w:rsid w:val="001C7F0C"/>
    <w:rsid w:val="001D2778"/>
    <w:rsid w:val="001D344C"/>
    <w:rsid w:val="001D52E9"/>
    <w:rsid w:val="001D6FD8"/>
    <w:rsid w:val="001E1F2D"/>
    <w:rsid w:val="001F08C3"/>
    <w:rsid w:val="001F35DA"/>
    <w:rsid w:val="001F3BA2"/>
    <w:rsid w:val="001F5AF0"/>
    <w:rsid w:val="001F6E99"/>
    <w:rsid w:val="00216E89"/>
    <w:rsid w:val="00217B0C"/>
    <w:rsid w:val="0022122D"/>
    <w:rsid w:val="00223836"/>
    <w:rsid w:val="00232574"/>
    <w:rsid w:val="00236526"/>
    <w:rsid w:val="0023691B"/>
    <w:rsid w:val="0024308A"/>
    <w:rsid w:val="0025424D"/>
    <w:rsid w:val="00254CAA"/>
    <w:rsid w:val="00261C59"/>
    <w:rsid w:val="0026364A"/>
    <w:rsid w:val="00271A51"/>
    <w:rsid w:val="00275F3C"/>
    <w:rsid w:val="00283C4E"/>
    <w:rsid w:val="00283F32"/>
    <w:rsid w:val="00292BE6"/>
    <w:rsid w:val="0029419D"/>
    <w:rsid w:val="00295564"/>
    <w:rsid w:val="00295910"/>
    <w:rsid w:val="002A6429"/>
    <w:rsid w:val="002B18F5"/>
    <w:rsid w:val="002B1CAD"/>
    <w:rsid w:val="002B2494"/>
    <w:rsid w:val="002B4D15"/>
    <w:rsid w:val="002C05DE"/>
    <w:rsid w:val="002C1319"/>
    <w:rsid w:val="002C1A21"/>
    <w:rsid w:val="002C5D77"/>
    <w:rsid w:val="002D0954"/>
    <w:rsid w:val="002D0C39"/>
    <w:rsid w:val="002D153A"/>
    <w:rsid w:val="002D5558"/>
    <w:rsid w:val="002D71F0"/>
    <w:rsid w:val="002E11CF"/>
    <w:rsid w:val="002F6F08"/>
    <w:rsid w:val="002F7375"/>
    <w:rsid w:val="002F7804"/>
    <w:rsid w:val="00301C31"/>
    <w:rsid w:val="003046D9"/>
    <w:rsid w:val="00306577"/>
    <w:rsid w:val="003104B8"/>
    <w:rsid w:val="00314803"/>
    <w:rsid w:val="00314BE0"/>
    <w:rsid w:val="00314F35"/>
    <w:rsid w:val="003153DE"/>
    <w:rsid w:val="00316AF7"/>
    <w:rsid w:val="00316CCC"/>
    <w:rsid w:val="003170AB"/>
    <w:rsid w:val="003223D2"/>
    <w:rsid w:val="00323C84"/>
    <w:rsid w:val="003256D4"/>
    <w:rsid w:val="003322B1"/>
    <w:rsid w:val="00333619"/>
    <w:rsid w:val="00335373"/>
    <w:rsid w:val="00340595"/>
    <w:rsid w:val="003448CE"/>
    <w:rsid w:val="003468BD"/>
    <w:rsid w:val="00352817"/>
    <w:rsid w:val="003539CA"/>
    <w:rsid w:val="00361A3E"/>
    <w:rsid w:val="00364616"/>
    <w:rsid w:val="00371A83"/>
    <w:rsid w:val="00372355"/>
    <w:rsid w:val="00372694"/>
    <w:rsid w:val="00376FA4"/>
    <w:rsid w:val="00381D69"/>
    <w:rsid w:val="0038277E"/>
    <w:rsid w:val="003955AE"/>
    <w:rsid w:val="003A1282"/>
    <w:rsid w:val="003A2EC6"/>
    <w:rsid w:val="003B37F1"/>
    <w:rsid w:val="003C7116"/>
    <w:rsid w:val="003D37D3"/>
    <w:rsid w:val="003D56AF"/>
    <w:rsid w:val="003D576E"/>
    <w:rsid w:val="003D744D"/>
    <w:rsid w:val="003F2FE7"/>
    <w:rsid w:val="003F3CB3"/>
    <w:rsid w:val="003F41F7"/>
    <w:rsid w:val="003F4351"/>
    <w:rsid w:val="00400E1B"/>
    <w:rsid w:val="0041168B"/>
    <w:rsid w:val="004261A9"/>
    <w:rsid w:val="00426BC7"/>
    <w:rsid w:val="00431B93"/>
    <w:rsid w:val="00431CCF"/>
    <w:rsid w:val="00440AD6"/>
    <w:rsid w:val="00443703"/>
    <w:rsid w:val="00446BD4"/>
    <w:rsid w:val="00453929"/>
    <w:rsid w:val="00457C01"/>
    <w:rsid w:val="0046538B"/>
    <w:rsid w:val="00472CA9"/>
    <w:rsid w:val="00473CA8"/>
    <w:rsid w:val="004818E9"/>
    <w:rsid w:val="00482F6F"/>
    <w:rsid w:val="00485771"/>
    <w:rsid w:val="00495A7C"/>
    <w:rsid w:val="00496198"/>
    <w:rsid w:val="004A3576"/>
    <w:rsid w:val="004A67D9"/>
    <w:rsid w:val="004B6543"/>
    <w:rsid w:val="004C6E33"/>
    <w:rsid w:val="004D273A"/>
    <w:rsid w:val="004E2688"/>
    <w:rsid w:val="004E2813"/>
    <w:rsid w:val="004E3675"/>
    <w:rsid w:val="004F025D"/>
    <w:rsid w:val="004F13B1"/>
    <w:rsid w:val="004F1C92"/>
    <w:rsid w:val="004F2110"/>
    <w:rsid w:val="004F2754"/>
    <w:rsid w:val="004F53B5"/>
    <w:rsid w:val="004F72B8"/>
    <w:rsid w:val="0050181F"/>
    <w:rsid w:val="00503EE0"/>
    <w:rsid w:val="005042A5"/>
    <w:rsid w:val="00505CBD"/>
    <w:rsid w:val="00505E59"/>
    <w:rsid w:val="005146F1"/>
    <w:rsid w:val="00514B7B"/>
    <w:rsid w:val="00515236"/>
    <w:rsid w:val="00516B64"/>
    <w:rsid w:val="005201C0"/>
    <w:rsid w:val="00553886"/>
    <w:rsid w:val="00557B2B"/>
    <w:rsid w:val="00565D18"/>
    <w:rsid w:val="00570BCD"/>
    <w:rsid w:val="0057298B"/>
    <w:rsid w:val="00572E1E"/>
    <w:rsid w:val="00573CEF"/>
    <w:rsid w:val="0058294B"/>
    <w:rsid w:val="005853DE"/>
    <w:rsid w:val="005865A6"/>
    <w:rsid w:val="00595D22"/>
    <w:rsid w:val="005A1C94"/>
    <w:rsid w:val="005B522E"/>
    <w:rsid w:val="005C275C"/>
    <w:rsid w:val="005C43C9"/>
    <w:rsid w:val="005C59F6"/>
    <w:rsid w:val="005D1111"/>
    <w:rsid w:val="005D165A"/>
    <w:rsid w:val="005D2ABD"/>
    <w:rsid w:val="005D396F"/>
    <w:rsid w:val="005D68BC"/>
    <w:rsid w:val="005D756E"/>
    <w:rsid w:val="005E0BFF"/>
    <w:rsid w:val="005E0F39"/>
    <w:rsid w:val="005E3A97"/>
    <w:rsid w:val="005E4544"/>
    <w:rsid w:val="005F119A"/>
    <w:rsid w:val="005F20C9"/>
    <w:rsid w:val="005F4271"/>
    <w:rsid w:val="005F547A"/>
    <w:rsid w:val="00604F47"/>
    <w:rsid w:val="00617A71"/>
    <w:rsid w:val="006204F5"/>
    <w:rsid w:val="00620A94"/>
    <w:rsid w:val="006222F7"/>
    <w:rsid w:val="00622613"/>
    <w:rsid w:val="00622C35"/>
    <w:rsid w:val="006272D6"/>
    <w:rsid w:val="00627B9D"/>
    <w:rsid w:val="00627D57"/>
    <w:rsid w:val="0063274B"/>
    <w:rsid w:val="0064293F"/>
    <w:rsid w:val="00645845"/>
    <w:rsid w:val="00655451"/>
    <w:rsid w:val="00655FBB"/>
    <w:rsid w:val="00656294"/>
    <w:rsid w:val="0065779C"/>
    <w:rsid w:val="0066380A"/>
    <w:rsid w:val="00666571"/>
    <w:rsid w:val="00674242"/>
    <w:rsid w:val="00675E03"/>
    <w:rsid w:val="0067722E"/>
    <w:rsid w:val="00680643"/>
    <w:rsid w:val="00681E35"/>
    <w:rsid w:val="0068236C"/>
    <w:rsid w:val="006840D7"/>
    <w:rsid w:val="00685460"/>
    <w:rsid w:val="006875A0"/>
    <w:rsid w:val="00692C8B"/>
    <w:rsid w:val="006965E7"/>
    <w:rsid w:val="006A275A"/>
    <w:rsid w:val="006A2F7C"/>
    <w:rsid w:val="006B3832"/>
    <w:rsid w:val="006D26A4"/>
    <w:rsid w:val="006D7FD2"/>
    <w:rsid w:val="006E1795"/>
    <w:rsid w:val="006E3387"/>
    <w:rsid w:val="006F3F7F"/>
    <w:rsid w:val="006F68A0"/>
    <w:rsid w:val="0070438E"/>
    <w:rsid w:val="00714372"/>
    <w:rsid w:val="007157BB"/>
    <w:rsid w:val="007179A2"/>
    <w:rsid w:val="007212D1"/>
    <w:rsid w:val="00724149"/>
    <w:rsid w:val="00724F1C"/>
    <w:rsid w:val="0073054C"/>
    <w:rsid w:val="007352BB"/>
    <w:rsid w:val="007509B1"/>
    <w:rsid w:val="00750A1F"/>
    <w:rsid w:val="00751705"/>
    <w:rsid w:val="0075222C"/>
    <w:rsid w:val="007556F4"/>
    <w:rsid w:val="00756771"/>
    <w:rsid w:val="007622BD"/>
    <w:rsid w:val="00762444"/>
    <w:rsid w:val="007636AF"/>
    <w:rsid w:val="007655CF"/>
    <w:rsid w:val="007658EC"/>
    <w:rsid w:val="00766691"/>
    <w:rsid w:val="007674EE"/>
    <w:rsid w:val="00767B34"/>
    <w:rsid w:val="00772ED4"/>
    <w:rsid w:val="0077648B"/>
    <w:rsid w:val="00783413"/>
    <w:rsid w:val="00783E92"/>
    <w:rsid w:val="00797001"/>
    <w:rsid w:val="00797239"/>
    <w:rsid w:val="007A57F6"/>
    <w:rsid w:val="007B3975"/>
    <w:rsid w:val="007B5C82"/>
    <w:rsid w:val="007C03C0"/>
    <w:rsid w:val="007C4CAB"/>
    <w:rsid w:val="007D136F"/>
    <w:rsid w:val="007D1463"/>
    <w:rsid w:val="007D361D"/>
    <w:rsid w:val="007E2B60"/>
    <w:rsid w:val="007F0045"/>
    <w:rsid w:val="007F01CB"/>
    <w:rsid w:val="00805964"/>
    <w:rsid w:val="00805F4B"/>
    <w:rsid w:val="00806556"/>
    <w:rsid w:val="00814A15"/>
    <w:rsid w:val="00817270"/>
    <w:rsid w:val="00823CF6"/>
    <w:rsid w:val="00827BFC"/>
    <w:rsid w:val="00831822"/>
    <w:rsid w:val="00834076"/>
    <w:rsid w:val="00836B2B"/>
    <w:rsid w:val="00841D85"/>
    <w:rsid w:val="00841EAF"/>
    <w:rsid w:val="00844974"/>
    <w:rsid w:val="00846836"/>
    <w:rsid w:val="0084771D"/>
    <w:rsid w:val="008477ED"/>
    <w:rsid w:val="00850E8A"/>
    <w:rsid w:val="008673C2"/>
    <w:rsid w:val="00872062"/>
    <w:rsid w:val="00874F9B"/>
    <w:rsid w:val="00883204"/>
    <w:rsid w:val="008927FB"/>
    <w:rsid w:val="00892F06"/>
    <w:rsid w:val="00894CA9"/>
    <w:rsid w:val="0089618B"/>
    <w:rsid w:val="00896AF5"/>
    <w:rsid w:val="008A37EB"/>
    <w:rsid w:val="008B35CD"/>
    <w:rsid w:val="008C24B4"/>
    <w:rsid w:val="008C48E3"/>
    <w:rsid w:val="008C7BA6"/>
    <w:rsid w:val="008D465F"/>
    <w:rsid w:val="008D5847"/>
    <w:rsid w:val="008D79CE"/>
    <w:rsid w:val="008E2BAF"/>
    <w:rsid w:val="008E2C9C"/>
    <w:rsid w:val="008E4B6C"/>
    <w:rsid w:val="008F1281"/>
    <w:rsid w:val="00900B8C"/>
    <w:rsid w:val="00926342"/>
    <w:rsid w:val="00926B27"/>
    <w:rsid w:val="0093120B"/>
    <w:rsid w:val="00934EBE"/>
    <w:rsid w:val="009352A2"/>
    <w:rsid w:val="00940C5D"/>
    <w:rsid w:val="009410B1"/>
    <w:rsid w:val="00942033"/>
    <w:rsid w:val="009433D7"/>
    <w:rsid w:val="009456F4"/>
    <w:rsid w:val="00946EA5"/>
    <w:rsid w:val="00950B68"/>
    <w:rsid w:val="009514E4"/>
    <w:rsid w:val="0095250A"/>
    <w:rsid w:val="00953413"/>
    <w:rsid w:val="00962762"/>
    <w:rsid w:val="0096759D"/>
    <w:rsid w:val="00967E09"/>
    <w:rsid w:val="009712A5"/>
    <w:rsid w:val="0097158E"/>
    <w:rsid w:val="0097433C"/>
    <w:rsid w:val="00980519"/>
    <w:rsid w:val="00981A34"/>
    <w:rsid w:val="00981CC5"/>
    <w:rsid w:val="0098232C"/>
    <w:rsid w:val="00985D43"/>
    <w:rsid w:val="00990851"/>
    <w:rsid w:val="00990B17"/>
    <w:rsid w:val="009921B3"/>
    <w:rsid w:val="00992CF1"/>
    <w:rsid w:val="009A08BE"/>
    <w:rsid w:val="009A166C"/>
    <w:rsid w:val="009A2AA2"/>
    <w:rsid w:val="009A3E4F"/>
    <w:rsid w:val="009B14AD"/>
    <w:rsid w:val="009B1F76"/>
    <w:rsid w:val="009B6BEB"/>
    <w:rsid w:val="009C225B"/>
    <w:rsid w:val="009C495B"/>
    <w:rsid w:val="009C6789"/>
    <w:rsid w:val="00A0088C"/>
    <w:rsid w:val="00A016BB"/>
    <w:rsid w:val="00A04AA8"/>
    <w:rsid w:val="00A06811"/>
    <w:rsid w:val="00A141BF"/>
    <w:rsid w:val="00A17CBE"/>
    <w:rsid w:val="00A24A01"/>
    <w:rsid w:val="00A2702E"/>
    <w:rsid w:val="00A33D5F"/>
    <w:rsid w:val="00A34910"/>
    <w:rsid w:val="00A34E7E"/>
    <w:rsid w:val="00A36DE3"/>
    <w:rsid w:val="00A370BD"/>
    <w:rsid w:val="00A373B2"/>
    <w:rsid w:val="00A4212A"/>
    <w:rsid w:val="00A44381"/>
    <w:rsid w:val="00A459A4"/>
    <w:rsid w:val="00A46855"/>
    <w:rsid w:val="00A469A0"/>
    <w:rsid w:val="00A4763F"/>
    <w:rsid w:val="00A60E6A"/>
    <w:rsid w:val="00A61B79"/>
    <w:rsid w:val="00A61F61"/>
    <w:rsid w:val="00A661FD"/>
    <w:rsid w:val="00A7395A"/>
    <w:rsid w:val="00A74C4E"/>
    <w:rsid w:val="00A763C7"/>
    <w:rsid w:val="00A809A4"/>
    <w:rsid w:val="00A823A7"/>
    <w:rsid w:val="00A90D36"/>
    <w:rsid w:val="00A929E3"/>
    <w:rsid w:val="00A96923"/>
    <w:rsid w:val="00AA1DBC"/>
    <w:rsid w:val="00AA71E1"/>
    <w:rsid w:val="00AB0201"/>
    <w:rsid w:val="00AB193E"/>
    <w:rsid w:val="00AB1D07"/>
    <w:rsid w:val="00AB21AD"/>
    <w:rsid w:val="00AC5E61"/>
    <w:rsid w:val="00AC5F24"/>
    <w:rsid w:val="00AD051F"/>
    <w:rsid w:val="00AD6075"/>
    <w:rsid w:val="00AE13D9"/>
    <w:rsid w:val="00AE2C2F"/>
    <w:rsid w:val="00AE32C8"/>
    <w:rsid w:val="00AE7B84"/>
    <w:rsid w:val="00AF0500"/>
    <w:rsid w:val="00AF0820"/>
    <w:rsid w:val="00AF48D0"/>
    <w:rsid w:val="00AF7E81"/>
    <w:rsid w:val="00B00C0E"/>
    <w:rsid w:val="00B121C0"/>
    <w:rsid w:val="00B15160"/>
    <w:rsid w:val="00B156D1"/>
    <w:rsid w:val="00B2020F"/>
    <w:rsid w:val="00B23388"/>
    <w:rsid w:val="00B33852"/>
    <w:rsid w:val="00B37649"/>
    <w:rsid w:val="00B43F93"/>
    <w:rsid w:val="00B462EA"/>
    <w:rsid w:val="00B466ED"/>
    <w:rsid w:val="00B47E3C"/>
    <w:rsid w:val="00B52D0D"/>
    <w:rsid w:val="00B53C06"/>
    <w:rsid w:val="00B54CB5"/>
    <w:rsid w:val="00B5729F"/>
    <w:rsid w:val="00B57F6A"/>
    <w:rsid w:val="00B61EFB"/>
    <w:rsid w:val="00B676EE"/>
    <w:rsid w:val="00B72E72"/>
    <w:rsid w:val="00B73967"/>
    <w:rsid w:val="00B74CB9"/>
    <w:rsid w:val="00B90242"/>
    <w:rsid w:val="00B916BA"/>
    <w:rsid w:val="00B9673F"/>
    <w:rsid w:val="00B97618"/>
    <w:rsid w:val="00BA3A43"/>
    <w:rsid w:val="00BA6F22"/>
    <w:rsid w:val="00BB18F4"/>
    <w:rsid w:val="00BB2AFA"/>
    <w:rsid w:val="00BB5E79"/>
    <w:rsid w:val="00BB6891"/>
    <w:rsid w:val="00BB6E7C"/>
    <w:rsid w:val="00BC499F"/>
    <w:rsid w:val="00BC4D6F"/>
    <w:rsid w:val="00BC550B"/>
    <w:rsid w:val="00BC5C64"/>
    <w:rsid w:val="00BD3B96"/>
    <w:rsid w:val="00BD70A0"/>
    <w:rsid w:val="00BE69B2"/>
    <w:rsid w:val="00BF3EA7"/>
    <w:rsid w:val="00BF5AF9"/>
    <w:rsid w:val="00BF781A"/>
    <w:rsid w:val="00BF7FDF"/>
    <w:rsid w:val="00C00842"/>
    <w:rsid w:val="00C0102F"/>
    <w:rsid w:val="00C0298B"/>
    <w:rsid w:val="00C03702"/>
    <w:rsid w:val="00C056A3"/>
    <w:rsid w:val="00C065B0"/>
    <w:rsid w:val="00C072A1"/>
    <w:rsid w:val="00C14EEA"/>
    <w:rsid w:val="00C21D5D"/>
    <w:rsid w:val="00C243FA"/>
    <w:rsid w:val="00C25B2A"/>
    <w:rsid w:val="00C3147D"/>
    <w:rsid w:val="00C35B06"/>
    <w:rsid w:val="00C362F4"/>
    <w:rsid w:val="00C36A97"/>
    <w:rsid w:val="00C40C69"/>
    <w:rsid w:val="00C4116C"/>
    <w:rsid w:val="00C41E9F"/>
    <w:rsid w:val="00C57E71"/>
    <w:rsid w:val="00C670FE"/>
    <w:rsid w:val="00C71AF1"/>
    <w:rsid w:val="00C73602"/>
    <w:rsid w:val="00C73F16"/>
    <w:rsid w:val="00C80BD2"/>
    <w:rsid w:val="00C85BCE"/>
    <w:rsid w:val="00C94A13"/>
    <w:rsid w:val="00C94C29"/>
    <w:rsid w:val="00CA0684"/>
    <w:rsid w:val="00CA68E1"/>
    <w:rsid w:val="00CA7958"/>
    <w:rsid w:val="00CB0D43"/>
    <w:rsid w:val="00CB5103"/>
    <w:rsid w:val="00CB6372"/>
    <w:rsid w:val="00CC0BE2"/>
    <w:rsid w:val="00CC1D3F"/>
    <w:rsid w:val="00CC3C50"/>
    <w:rsid w:val="00CC3E40"/>
    <w:rsid w:val="00CC3F9A"/>
    <w:rsid w:val="00CC4788"/>
    <w:rsid w:val="00CC59E2"/>
    <w:rsid w:val="00CD6B9E"/>
    <w:rsid w:val="00CD778F"/>
    <w:rsid w:val="00CE781F"/>
    <w:rsid w:val="00CF08EE"/>
    <w:rsid w:val="00D00D67"/>
    <w:rsid w:val="00D047CD"/>
    <w:rsid w:val="00D12533"/>
    <w:rsid w:val="00D16617"/>
    <w:rsid w:val="00D20FBC"/>
    <w:rsid w:val="00D2578E"/>
    <w:rsid w:val="00D316F7"/>
    <w:rsid w:val="00D33A74"/>
    <w:rsid w:val="00D40E15"/>
    <w:rsid w:val="00D43EFE"/>
    <w:rsid w:val="00D510F6"/>
    <w:rsid w:val="00D51A5F"/>
    <w:rsid w:val="00D51EB8"/>
    <w:rsid w:val="00D5405F"/>
    <w:rsid w:val="00D63D90"/>
    <w:rsid w:val="00D724D7"/>
    <w:rsid w:val="00D736DC"/>
    <w:rsid w:val="00D92111"/>
    <w:rsid w:val="00D95AD4"/>
    <w:rsid w:val="00DA4B38"/>
    <w:rsid w:val="00DB6DE3"/>
    <w:rsid w:val="00DB7F57"/>
    <w:rsid w:val="00DC34E6"/>
    <w:rsid w:val="00DC3B04"/>
    <w:rsid w:val="00DD0F67"/>
    <w:rsid w:val="00DD50C9"/>
    <w:rsid w:val="00DE0872"/>
    <w:rsid w:val="00DE0EDE"/>
    <w:rsid w:val="00DE46CD"/>
    <w:rsid w:val="00DF63B4"/>
    <w:rsid w:val="00E04A9F"/>
    <w:rsid w:val="00E125EE"/>
    <w:rsid w:val="00E12FCA"/>
    <w:rsid w:val="00E20416"/>
    <w:rsid w:val="00E235D0"/>
    <w:rsid w:val="00E309A0"/>
    <w:rsid w:val="00E311E0"/>
    <w:rsid w:val="00E41876"/>
    <w:rsid w:val="00E4636B"/>
    <w:rsid w:val="00E52212"/>
    <w:rsid w:val="00E54E1A"/>
    <w:rsid w:val="00E612EF"/>
    <w:rsid w:val="00E67F8C"/>
    <w:rsid w:val="00E72FDA"/>
    <w:rsid w:val="00E73472"/>
    <w:rsid w:val="00E766AF"/>
    <w:rsid w:val="00E81165"/>
    <w:rsid w:val="00E93981"/>
    <w:rsid w:val="00E94FA4"/>
    <w:rsid w:val="00EA0950"/>
    <w:rsid w:val="00EA2B63"/>
    <w:rsid w:val="00EA416C"/>
    <w:rsid w:val="00EA4C33"/>
    <w:rsid w:val="00EA75DD"/>
    <w:rsid w:val="00EA7A14"/>
    <w:rsid w:val="00EB4421"/>
    <w:rsid w:val="00EB7618"/>
    <w:rsid w:val="00ED0787"/>
    <w:rsid w:val="00ED50C3"/>
    <w:rsid w:val="00ED61AE"/>
    <w:rsid w:val="00EE42D3"/>
    <w:rsid w:val="00EE4EA5"/>
    <w:rsid w:val="00EE5B40"/>
    <w:rsid w:val="00EF0425"/>
    <w:rsid w:val="00EF1BB1"/>
    <w:rsid w:val="00EF2F42"/>
    <w:rsid w:val="00EF7B29"/>
    <w:rsid w:val="00F07053"/>
    <w:rsid w:val="00F10B56"/>
    <w:rsid w:val="00F12B45"/>
    <w:rsid w:val="00F24435"/>
    <w:rsid w:val="00F26F8A"/>
    <w:rsid w:val="00F31123"/>
    <w:rsid w:val="00F369D7"/>
    <w:rsid w:val="00F37EE5"/>
    <w:rsid w:val="00F41158"/>
    <w:rsid w:val="00F42CE8"/>
    <w:rsid w:val="00F460D2"/>
    <w:rsid w:val="00F47529"/>
    <w:rsid w:val="00F47FD5"/>
    <w:rsid w:val="00F503E4"/>
    <w:rsid w:val="00F509A0"/>
    <w:rsid w:val="00F51F10"/>
    <w:rsid w:val="00F5461A"/>
    <w:rsid w:val="00F54987"/>
    <w:rsid w:val="00F57D5D"/>
    <w:rsid w:val="00F601E7"/>
    <w:rsid w:val="00F6298A"/>
    <w:rsid w:val="00F62DD9"/>
    <w:rsid w:val="00F6772D"/>
    <w:rsid w:val="00F72CF1"/>
    <w:rsid w:val="00F738AF"/>
    <w:rsid w:val="00F752F3"/>
    <w:rsid w:val="00F7671D"/>
    <w:rsid w:val="00F7726B"/>
    <w:rsid w:val="00F773B2"/>
    <w:rsid w:val="00F8058A"/>
    <w:rsid w:val="00F84538"/>
    <w:rsid w:val="00F85D6C"/>
    <w:rsid w:val="00F87300"/>
    <w:rsid w:val="00FA2714"/>
    <w:rsid w:val="00FA3208"/>
    <w:rsid w:val="00FA39D3"/>
    <w:rsid w:val="00FA3B5E"/>
    <w:rsid w:val="00FB7B6E"/>
    <w:rsid w:val="00FB7D56"/>
    <w:rsid w:val="00FE3407"/>
    <w:rsid w:val="00FE712F"/>
    <w:rsid w:val="00FF1E5B"/>
    <w:rsid w:val="00FF404D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1940F5"/>
  </w:style>
  <w:style w:type="character" w:customStyle="1" w:styleId="normalchar1">
    <w:name w:val="normal__char1"/>
    <w:rsid w:val="001940F5"/>
    <w:rPr>
      <w:rFonts w:ascii="Calibri" w:hAnsi="Calibri" w:cs="Calibri" w:hint="default"/>
      <w:sz w:val="22"/>
      <w:szCs w:val="22"/>
    </w:rPr>
  </w:style>
  <w:style w:type="paragraph" w:styleId="Listparagraf">
    <w:name w:val="List Paragraph"/>
    <w:basedOn w:val="Normal"/>
    <w:uiPriority w:val="34"/>
    <w:qFormat/>
    <w:rsid w:val="0011233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2D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tab">
    <w:name w:val="tab"/>
    <w:basedOn w:val="Fontdeparagrafimplicit"/>
    <w:rsid w:val="002D5558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116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1165"/>
    <w:rPr>
      <w:rFonts w:asciiTheme="minorHAnsi" w:hAnsiTheme="minorHAns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81165"/>
    <w:rPr>
      <w:vertAlign w:val="superscript"/>
    </w:rPr>
  </w:style>
  <w:style w:type="paragraph" w:customStyle="1" w:styleId="Style8">
    <w:name w:val="Style8"/>
    <w:basedOn w:val="Normal"/>
    <w:uiPriority w:val="99"/>
    <w:rsid w:val="00FF1E5B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Candara" w:eastAsiaTheme="minorEastAsia" w:hAnsi="Candara"/>
      <w:sz w:val="24"/>
      <w:szCs w:val="24"/>
      <w:lang w:eastAsia="ro-RO"/>
    </w:rPr>
  </w:style>
  <w:style w:type="character" w:customStyle="1" w:styleId="slitbdy">
    <w:name w:val="s_lit_bdy"/>
    <w:rsid w:val="00F5461A"/>
  </w:style>
  <w:style w:type="paragraph" w:customStyle="1" w:styleId="Default">
    <w:name w:val="Default"/>
    <w:rsid w:val="00874F9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o-RO"/>
    </w:rPr>
  </w:style>
  <w:style w:type="character" w:customStyle="1" w:styleId="indent">
    <w:name w:val="indent"/>
    <w:basedOn w:val="Fontdeparagrafimplicit"/>
    <w:rsid w:val="00426BC7"/>
  </w:style>
  <w:style w:type="character" w:styleId="Hyperlink">
    <w:name w:val="Hyperlink"/>
    <w:basedOn w:val="Fontdeparagrafimplicit"/>
    <w:uiPriority w:val="99"/>
    <w:semiHidden/>
    <w:unhideWhenUsed/>
    <w:rsid w:val="00D51EB8"/>
    <w:rPr>
      <w:strike w:val="0"/>
      <w:dstrike w:val="0"/>
      <w:color w:val="0000FF"/>
      <w:u w:val="none"/>
      <w:effect w:val="none"/>
    </w:rPr>
  </w:style>
  <w:style w:type="character" w:customStyle="1" w:styleId="rvts8">
    <w:name w:val="rvts8"/>
    <w:rsid w:val="00AF0500"/>
  </w:style>
  <w:style w:type="character" w:customStyle="1" w:styleId="FontStyle106">
    <w:name w:val="Font Style106"/>
    <w:uiPriority w:val="99"/>
    <w:rsid w:val="00AF0500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AF0820"/>
    <w:pPr>
      <w:widowControl w:val="0"/>
      <w:suppressAutoHyphens/>
      <w:spacing w:after="0" w:line="276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/>
    </w:rPr>
  </w:style>
  <w:style w:type="paragraph" w:customStyle="1" w:styleId="Style41">
    <w:name w:val="Style41"/>
    <w:basedOn w:val="Normal"/>
    <w:uiPriority w:val="99"/>
    <w:rsid w:val="00AF0820"/>
    <w:pPr>
      <w:widowControl w:val="0"/>
      <w:autoSpaceDE w:val="0"/>
      <w:autoSpaceDN w:val="0"/>
      <w:adjustRightInd w:val="0"/>
      <w:spacing w:after="0" w:line="216" w:lineRule="exact"/>
    </w:pPr>
    <w:rPr>
      <w:rFonts w:eastAsia="Times New Roman" w:cs="Times New Roman"/>
      <w:sz w:val="24"/>
      <w:szCs w:val="24"/>
      <w:lang w:eastAsia="ro-RO"/>
    </w:rPr>
  </w:style>
  <w:style w:type="character" w:customStyle="1" w:styleId="FontStyle104">
    <w:name w:val="Font Style104"/>
    <w:uiPriority w:val="99"/>
    <w:rsid w:val="00AF082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1940F5"/>
  </w:style>
  <w:style w:type="character" w:customStyle="1" w:styleId="normalchar1">
    <w:name w:val="normal__char1"/>
    <w:rsid w:val="001940F5"/>
    <w:rPr>
      <w:rFonts w:ascii="Calibri" w:hAnsi="Calibri" w:cs="Calibri" w:hint="default"/>
      <w:sz w:val="22"/>
      <w:szCs w:val="22"/>
    </w:rPr>
  </w:style>
  <w:style w:type="paragraph" w:styleId="Listparagraf">
    <w:name w:val="List Paragraph"/>
    <w:basedOn w:val="Normal"/>
    <w:uiPriority w:val="34"/>
    <w:qFormat/>
    <w:rsid w:val="0011233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2D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tab">
    <w:name w:val="tab"/>
    <w:basedOn w:val="Fontdeparagrafimplicit"/>
    <w:rsid w:val="002D5558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116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1165"/>
    <w:rPr>
      <w:rFonts w:asciiTheme="minorHAnsi" w:hAnsiTheme="minorHAns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81165"/>
    <w:rPr>
      <w:vertAlign w:val="superscript"/>
    </w:rPr>
  </w:style>
  <w:style w:type="paragraph" w:customStyle="1" w:styleId="Style8">
    <w:name w:val="Style8"/>
    <w:basedOn w:val="Normal"/>
    <w:uiPriority w:val="99"/>
    <w:rsid w:val="00FF1E5B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Candara" w:eastAsiaTheme="minorEastAsia" w:hAnsi="Candara"/>
      <w:sz w:val="24"/>
      <w:szCs w:val="24"/>
      <w:lang w:eastAsia="ro-RO"/>
    </w:rPr>
  </w:style>
  <w:style w:type="character" w:customStyle="1" w:styleId="slitbdy">
    <w:name w:val="s_lit_bdy"/>
    <w:rsid w:val="00F5461A"/>
  </w:style>
  <w:style w:type="paragraph" w:customStyle="1" w:styleId="Default">
    <w:name w:val="Default"/>
    <w:rsid w:val="00874F9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o-RO"/>
    </w:rPr>
  </w:style>
  <w:style w:type="character" w:customStyle="1" w:styleId="indent">
    <w:name w:val="indent"/>
    <w:basedOn w:val="Fontdeparagrafimplicit"/>
    <w:rsid w:val="00426BC7"/>
  </w:style>
  <w:style w:type="character" w:styleId="Hyperlink">
    <w:name w:val="Hyperlink"/>
    <w:basedOn w:val="Fontdeparagrafimplicit"/>
    <w:uiPriority w:val="99"/>
    <w:semiHidden/>
    <w:unhideWhenUsed/>
    <w:rsid w:val="00D51EB8"/>
    <w:rPr>
      <w:strike w:val="0"/>
      <w:dstrike w:val="0"/>
      <w:color w:val="0000FF"/>
      <w:u w:val="none"/>
      <w:effect w:val="none"/>
    </w:rPr>
  </w:style>
  <w:style w:type="character" w:customStyle="1" w:styleId="rvts8">
    <w:name w:val="rvts8"/>
    <w:rsid w:val="00AF0500"/>
  </w:style>
  <w:style w:type="character" w:customStyle="1" w:styleId="FontStyle106">
    <w:name w:val="Font Style106"/>
    <w:uiPriority w:val="99"/>
    <w:rsid w:val="00AF0500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AF0820"/>
    <w:pPr>
      <w:widowControl w:val="0"/>
      <w:suppressAutoHyphens/>
      <w:spacing w:after="0" w:line="276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/>
    </w:rPr>
  </w:style>
  <w:style w:type="paragraph" w:customStyle="1" w:styleId="Style41">
    <w:name w:val="Style41"/>
    <w:basedOn w:val="Normal"/>
    <w:uiPriority w:val="99"/>
    <w:rsid w:val="00AF0820"/>
    <w:pPr>
      <w:widowControl w:val="0"/>
      <w:autoSpaceDE w:val="0"/>
      <w:autoSpaceDN w:val="0"/>
      <w:adjustRightInd w:val="0"/>
      <w:spacing w:after="0" w:line="216" w:lineRule="exact"/>
    </w:pPr>
    <w:rPr>
      <w:rFonts w:eastAsia="Times New Roman" w:cs="Times New Roman"/>
      <w:sz w:val="24"/>
      <w:szCs w:val="24"/>
      <w:lang w:eastAsia="ro-RO"/>
    </w:rPr>
  </w:style>
  <w:style w:type="character" w:customStyle="1" w:styleId="FontStyle104">
    <w:name w:val="Font Style104"/>
    <w:uiPriority w:val="99"/>
    <w:rsid w:val="00AF08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39AC-DE80-4099-BB5F-D3120F65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1131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Presa</cp:lastModifiedBy>
  <cp:revision>34</cp:revision>
  <cp:lastPrinted>2018-03-21T12:12:00Z</cp:lastPrinted>
  <dcterms:created xsi:type="dcterms:W3CDTF">2018-04-05T11:38:00Z</dcterms:created>
  <dcterms:modified xsi:type="dcterms:W3CDTF">2018-05-10T12:02:00Z</dcterms:modified>
</cp:coreProperties>
</file>